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26" w:rsidRDefault="008442F9" w:rsidP="00883C23">
      <w:pPr>
        <w:tabs>
          <w:tab w:val="left" w:pos="4080"/>
        </w:tabs>
        <w:ind w:right="-157"/>
        <w:jc w:val="center"/>
        <w:rPr>
          <w:rFonts w:ascii="Arial" w:hAnsi="Arial"/>
          <w:b/>
          <w:color w:val="1F497D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31" type="#_x0000_t75" style="position:absolute;left:0;text-align:left;margin-left:316.95pt;margin-top:-113.15pt;width:87pt;height:94.55pt;z-index:1;visibility:visible;mso-wrap-style:square;mso-position-horizontal-relative:text;mso-position-vertical-relative:text">
            <v:imagedata r:id="rId7" o:title="" chromakey="white"/>
            <w10:wrap type="square"/>
          </v:shape>
        </w:pict>
      </w:r>
      <w:r>
        <w:rPr>
          <w:noProof/>
        </w:rPr>
        <w:pict>
          <v:shape id="_x0000_s1032" type="#_x0000_t75" style="position:absolute;left:0;text-align:left;margin-left:450.45pt;margin-top:-119.25pt;width:92.1pt;height:101pt;z-index:2;visibility:visible;mso-wrap-style:square;mso-position-horizontal-relative:text;mso-position-vertical-relative:text">
            <v:imagedata r:id="rId8" o:title="" chromakey="white"/>
            <w10:wrap type="square"/>
          </v:shape>
        </w:pict>
      </w:r>
      <w:r w:rsidR="00883C23">
        <w:rPr>
          <w:rFonts w:ascii="Arial" w:hAnsi="Arial"/>
          <w:b/>
          <w:color w:val="1F497D"/>
          <w:sz w:val="36"/>
        </w:rPr>
        <w:t>RÈGLEMENT</w:t>
      </w:r>
    </w:p>
    <w:p w:rsidR="00132426" w:rsidRPr="006C6A8A" w:rsidRDefault="00132426" w:rsidP="00883C23">
      <w:pPr>
        <w:tabs>
          <w:tab w:val="left" w:pos="4080"/>
        </w:tabs>
        <w:ind w:right="-157"/>
        <w:jc w:val="center"/>
        <w:rPr>
          <w:rFonts w:ascii="Arial" w:hAnsi="Arial"/>
          <w:b/>
          <w:color w:val="1F497D"/>
          <w:sz w:val="32"/>
        </w:rPr>
      </w:pPr>
    </w:p>
    <w:p w:rsidR="00132426" w:rsidRDefault="00883C23" w:rsidP="00A94D50">
      <w:pPr>
        <w:ind w:right="-157"/>
      </w:pPr>
      <w:r w:rsidRPr="003D4AF9">
        <w:rPr>
          <w:rFonts w:ascii="Arial" w:hAnsi="Arial"/>
          <w:b/>
          <w:color w:val="1F497D"/>
          <w:sz w:val="36"/>
        </w:rPr>
        <w:t>P</w:t>
      </w:r>
      <w:r>
        <w:rPr>
          <w:rFonts w:ascii="Arial" w:hAnsi="Arial"/>
          <w:b/>
          <w:color w:val="1F497D"/>
          <w:sz w:val="36"/>
        </w:rPr>
        <w:t xml:space="preserve">rix </w:t>
      </w:r>
      <w:r w:rsidR="00E07A0C">
        <w:rPr>
          <w:rFonts w:ascii="Arial" w:hAnsi="Arial"/>
          <w:b/>
          <w:color w:val="1F497D"/>
          <w:sz w:val="36"/>
        </w:rPr>
        <w:t>Régional</w:t>
      </w:r>
      <w:r>
        <w:rPr>
          <w:rFonts w:ascii="Arial" w:hAnsi="Arial"/>
          <w:b/>
          <w:color w:val="1F497D"/>
          <w:sz w:val="36"/>
        </w:rPr>
        <w:t xml:space="preserve"> Qualité Performance</w:t>
      </w:r>
      <w:r w:rsidR="00C208E2">
        <w:rPr>
          <w:rFonts w:ascii="Arial" w:hAnsi="Arial"/>
          <w:b/>
          <w:color w:val="1F497D"/>
          <w:sz w:val="36"/>
        </w:rPr>
        <w:t xml:space="preserve"> (PRQP 201</w:t>
      </w:r>
      <w:r w:rsidR="00122AA7">
        <w:rPr>
          <w:rFonts w:ascii="Arial" w:hAnsi="Arial"/>
          <w:b/>
          <w:color w:val="1F497D"/>
          <w:sz w:val="36"/>
        </w:rPr>
        <w:t>8</w:t>
      </w:r>
      <w:r w:rsidR="000A439C">
        <w:rPr>
          <w:rFonts w:ascii="Arial" w:hAnsi="Arial"/>
          <w:b/>
          <w:color w:val="1F497D"/>
          <w:sz w:val="36"/>
        </w:rPr>
        <w:t>)</w:t>
      </w:r>
      <w:r w:rsidR="00132426" w:rsidRPr="00132426">
        <w:t xml:space="preserve"> </w:t>
      </w:r>
    </w:p>
    <w:p w:rsidR="00132426" w:rsidRDefault="00132426" w:rsidP="000A439C">
      <w:pPr>
        <w:ind w:right="-157"/>
        <w:jc w:val="center"/>
        <w:rPr>
          <w:rFonts w:ascii="Arial" w:hAnsi="Arial"/>
          <w:b/>
          <w:color w:val="1F497D"/>
          <w:sz w:val="16"/>
        </w:rPr>
      </w:pPr>
    </w:p>
    <w:p w:rsidR="00132426" w:rsidRPr="00132426" w:rsidRDefault="00132426" w:rsidP="000A439C">
      <w:pPr>
        <w:ind w:right="-157"/>
        <w:jc w:val="center"/>
        <w:rPr>
          <w:rFonts w:ascii="Arial" w:hAnsi="Arial"/>
          <w:b/>
          <w:color w:val="1F497D"/>
          <w:sz w:val="16"/>
        </w:rPr>
      </w:pPr>
    </w:p>
    <w:p w:rsidR="000A439C" w:rsidRPr="003D4AF9" w:rsidRDefault="000A439C" w:rsidP="00A94D50">
      <w:pPr>
        <w:ind w:right="-157"/>
        <w:rPr>
          <w:rFonts w:ascii="Arial" w:hAnsi="Arial"/>
          <w:b/>
          <w:color w:val="1F497D"/>
          <w:sz w:val="36"/>
        </w:rPr>
      </w:pPr>
      <w:r w:rsidRPr="003D4AF9">
        <w:rPr>
          <w:rFonts w:ascii="Arial" w:hAnsi="Arial"/>
          <w:b/>
          <w:color w:val="1F497D"/>
          <w:sz w:val="36"/>
        </w:rPr>
        <w:t>P</w:t>
      </w:r>
      <w:r>
        <w:rPr>
          <w:rFonts w:ascii="Arial" w:hAnsi="Arial"/>
          <w:b/>
          <w:color w:val="1F497D"/>
          <w:sz w:val="36"/>
        </w:rPr>
        <w:t>rix Régional des Pratiques Performantes (PRPP 201</w:t>
      </w:r>
      <w:r w:rsidR="00122AA7">
        <w:rPr>
          <w:rFonts w:ascii="Arial" w:hAnsi="Arial"/>
          <w:b/>
          <w:color w:val="1F497D"/>
          <w:sz w:val="36"/>
        </w:rPr>
        <w:t>8</w:t>
      </w:r>
      <w:r>
        <w:rPr>
          <w:rFonts w:ascii="Arial" w:hAnsi="Arial"/>
          <w:b/>
          <w:color w:val="1F497D"/>
          <w:sz w:val="36"/>
        </w:rPr>
        <w:t>)</w:t>
      </w:r>
    </w:p>
    <w:p w:rsidR="00883C23" w:rsidRDefault="00883C23" w:rsidP="00883C23">
      <w:pPr>
        <w:ind w:right="-157"/>
        <w:jc w:val="center"/>
        <w:rPr>
          <w:rFonts w:ascii="Arial" w:hAnsi="Arial"/>
          <w:b/>
          <w:color w:val="1F497D"/>
          <w:sz w:val="16"/>
        </w:rPr>
      </w:pPr>
    </w:p>
    <w:p w:rsidR="00AB2798" w:rsidRPr="003D4AF9" w:rsidRDefault="00AB2798" w:rsidP="00883C23">
      <w:pPr>
        <w:ind w:right="-157"/>
        <w:jc w:val="center"/>
        <w:rPr>
          <w:rFonts w:ascii="Arial" w:hAnsi="Arial"/>
          <w:b/>
          <w:color w:val="1F497D"/>
          <w:sz w:val="16"/>
        </w:rPr>
      </w:pPr>
    </w:p>
    <w:p w:rsidR="00883C23" w:rsidRPr="00CC7A39" w:rsidRDefault="00883C23" w:rsidP="00883C23">
      <w:pPr>
        <w:jc w:val="both"/>
        <w:rPr>
          <w:rFonts w:ascii="Arial" w:hAnsi="Arial"/>
          <w:sz w:val="22"/>
        </w:rPr>
      </w:pPr>
    </w:p>
    <w:p w:rsidR="00883C23" w:rsidRPr="00E23CCD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1/ Généralités</w:t>
      </w: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6D3ADD" w:rsidRDefault="00883C23" w:rsidP="00AB2798">
      <w:pPr>
        <w:spacing w:line="360" w:lineRule="auto"/>
        <w:ind w:left="193"/>
        <w:jc w:val="both"/>
        <w:rPr>
          <w:rFonts w:ascii="Arial" w:hAnsi="Arial"/>
          <w:sz w:val="22"/>
        </w:rPr>
      </w:pPr>
      <w:r w:rsidRPr="00F318AE">
        <w:rPr>
          <w:rFonts w:ascii="Arial" w:hAnsi="Arial"/>
          <w:b/>
          <w:sz w:val="22"/>
        </w:rPr>
        <w:t xml:space="preserve">L’Association </w:t>
      </w:r>
      <w:r w:rsidR="000F5958">
        <w:rPr>
          <w:rFonts w:ascii="Arial" w:hAnsi="Arial"/>
          <w:b/>
          <w:sz w:val="22"/>
        </w:rPr>
        <w:t xml:space="preserve">France Qualité Performance </w:t>
      </w:r>
      <w:r w:rsidR="009F2CD9">
        <w:rPr>
          <w:rFonts w:ascii="Arial" w:hAnsi="Arial"/>
          <w:b/>
          <w:sz w:val="22"/>
        </w:rPr>
        <w:t>Occitanie</w:t>
      </w:r>
      <w:r w:rsidR="00E07A0C" w:rsidRPr="000F5958">
        <w:rPr>
          <w:rFonts w:ascii="Arial" w:hAnsi="Arial"/>
          <w:sz w:val="22"/>
        </w:rPr>
        <w:t>,</w:t>
      </w:r>
      <w:r w:rsidR="00E07A0C">
        <w:rPr>
          <w:rFonts w:ascii="Arial" w:hAnsi="Arial"/>
          <w:b/>
          <w:sz w:val="22"/>
        </w:rPr>
        <w:t xml:space="preserve"> membre de l’association </w:t>
      </w:r>
      <w:r w:rsidRPr="00F318AE">
        <w:rPr>
          <w:rFonts w:ascii="Arial" w:hAnsi="Arial"/>
          <w:b/>
          <w:sz w:val="22"/>
        </w:rPr>
        <w:t xml:space="preserve">France Qualité Performance </w:t>
      </w:r>
      <w:r w:rsidRPr="00795DFA">
        <w:rPr>
          <w:rFonts w:ascii="Arial" w:hAnsi="Arial"/>
          <w:sz w:val="22"/>
        </w:rPr>
        <w:t>(</w:t>
      </w:r>
      <w:r w:rsidRPr="00795DFA">
        <w:rPr>
          <w:rFonts w:ascii="Arial" w:hAnsi="Arial"/>
          <w:b/>
          <w:sz w:val="22"/>
        </w:rPr>
        <w:t>AFQP</w:t>
      </w:r>
      <w:r w:rsidRPr="00795DFA">
        <w:rPr>
          <w:rFonts w:ascii="Arial" w:hAnsi="Arial"/>
          <w:sz w:val="22"/>
        </w:rPr>
        <w:t>)</w:t>
      </w:r>
      <w:r w:rsidRPr="00F318AE">
        <w:rPr>
          <w:rFonts w:ascii="Arial" w:hAnsi="Arial"/>
          <w:b/>
          <w:sz w:val="22"/>
        </w:rPr>
        <w:t xml:space="preserve"> </w:t>
      </w:r>
      <w:r w:rsidR="006D3ADD">
        <w:rPr>
          <w:rFonts w:ascii="Arial" w:hAnsi="Arial"/>
          <w:sz w:val="22"/>
        </w:rPr>
        <w:t>décerne</w:t>
      </w:r>
      <w:r w:rsidR="007F54BD">
        <w:rPr>
          <w:rFonts w:ascii="Arial" w:hAnsi="Arial"/>
          <w:sz w:val="22"/>
        </w:rPr>
        <w:t xml:space="preserve"> </w:t>
      </w:r>
      <w:r w:rsidR="006D3ADD">
        <w:rPr>
          <w:rFonts w:ascii="Arial" w:hAnsi="Arial"/>
          <w:sz w:val="22"/>
        </w:rPr>
        <w:t>des prix</w:t>
      </w:r>
      <w:r w:rsidR="006D3ADD" w:rsidRPr="00F318AE">
        <w:rPr>
          <w:rFonts w:ascii="Arial" w:hAnsi="Arial"/>
          <w:sz w:val="22"/>
        </w:rPr>
        <w:t xml:space="preserve"> destiné</w:t>
      </w:r>
      <w:r w:rsidR="006D3ADD">
        <w:rPr>
          <w:rFonts w:ascii="Arial" w:hAnsi="Arial"/>
          <w:sz w:val="22"/>
        </w:rPr>
        <w:t>s</w:t>
      </w:r>
      <w:r w:rsidR="006D3ADD" w:rsidRPr="00F318AE">
        <w:rPr>
          <w:rFonts w:ascii="Arial" w:hAnsi="Arial"/>
          <w:sz w:val="22"/>
        </w:rPr>
        <w:t xml:space="preserve"> à reconnaître et faire connaître des entreprises, organisations, services publics </w:t>
      </w:r>
      <w:r w:rsidR="006D3ADD">
        <w:rPr>
          <w:rFonts w:ascii="Arial" w:hAnsi="Arial"/>
          <w:sz w:val="22"/>
        </w:rPr>
        <w:t xml:space="preserve">de la région </w:t>
      </w:r>
      <w:r w:rsidR="009F2CD9">
        <w:rPr>
          <w:rFonts w:ascii="Arial" w:hAnsi="Arial"/>
          <w:sz w:val="22"/>
        </w:rPr>
        <w:t>Occitanie</w:t>
      </w:r>
      <w:r w:rsidR="006D3ADD">
        <w:rPr>
          <w:rFonts w:ascii="Arial" w:hAnsi="Arial"/>
          <w:sz w:val="22"/>
        </w:rPr>
        <w:t xml:space="preserve"> </w:t>
      </w:r>
      <w:r w:rsidR="006D3ADD" w:rsidRPr="00F318AE">
        <w:rPr>
          <w:rFonts w:ascii="Arial" w:hAnsi="Arial"/>
          <w:sz w:val="22"/>
        </w:rPr>
        <w:t>qui mettent en œuvre avec succès des démarches qualité.</w:t>
      </w:r>
      <w:r w:rsidR="00C75F99">
        <w:rPr>
          <w:rFonts w:ascii="Arial" w:hAnsi="Arial"/>
          <w:sz w:val="22"/>
        </w:rPr>
        <w:t xml:space="preserve"> Deux types de Prix sont décernés :</w:t>
      </w:r>
    </w:p>
    <w:p w:rsidR="007F54BD" w:rsidRPr="00092660" w:rsidRDefault="00092660" w:rsidP="00AB2798">
      <w:pPr>
        <w:numPr>
          <w:ilvl w:val="0"/>
          <w:numId w:val="8"/>
        </w:numPr>
        <w:spacing w:before="120" w:line="360" w:lineRule="auto"/>
        <w:ind w:left="1418" w:hanging="15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</w:t>
      </w:r>
      <w:r w:rsidR="00883C23" w:rsidRPr="00F318AE">
        <w:rPr>
          <w:rFonts w:ascii="Arial" w:hAnsi="Arial"/>
          <w:sz w:val="22"/>
        </w:rPr>
        <w:t xml:space="preserve"> </w:t>
      </w:r>
      <w:r w:rsidR="00883C23" w:rsidRPr="00092660">
        <w:rPr>
          <w:rFonts w:ascii="Arial" w:hAnsi="Arial"/>
          <w:sz w:val="22"/>
        </w:rPr>
        <w:t xml:space="preserve">Prix </w:t>
      </w:r>
      <w:r w:rsidR="00E07A0C" w:rsidRPr="00092660">
        <w:rPr>
          <w:rFonts w:ascii="Arial" w:hAnsi="Arial"/>
          <w:sz w:val="22"/>
        </w:rPr>
        <w:t>Régional</w:t>
      </w:r>
      <w:r w:rsidR="00883C23" w:rsidRPr="00092660">
        <w:rPr>
          <w:rFonts w:ascii="Arial" w:hAnsi="Arial"/>
          <w:sz w:val="22"/>
        </w:rPr>
        <w:t xml:space="preserve"> Qualité Performance (P</w:t>
      </w:r>
      <w:r w:rsidR="00E07A0C" w:rsidRPr="00092660">
        <w:rPr>
          <w:rFonts w:ascii="Arial" w:hAnsi="Arial"/>
          <w:sz w:val="22"/>
        </w:rPr>
        <w:t>R</w:t>
      </w:r>
      <w:r w:rsidR="00883C23" w:rsidRPr="00092660">
        <w:rPr>
          <w:rFonts w:ascii="Arial" w:hAnsi="Arial"/>
          <w:sz w:val="22"/>
        </w:rPr>
        <w:t>QP)</w:t>
      </w:r>
    </w:p>
    <w:p w:rsidR="006D3ADD" w:rsidRPr="00092660" w:rsidRDefault="00092660" w:rsidP="00AB2798">
      <w:pPr>
        <w:numPr>
          <w:ilvl w:val="0"/>
          <w:numId w:val="8"/>
        </w:numPr>
        <w:spacing w:before="120" w:line="360" w:lineRule="auto"/>
        <w:ind w:left="1418" w:hanging="159"/>
        <w:jc w:val="both"/>
        <w:rPr>
          <w:rFonts w:ascii="Arial" w:hAnsi="Arial"/>
          <w:sz w:val="22"/>
        </w:rPr>
      </w:pPr>
      <w:r w:rsidRPr="00092660">
        <w:rPr>
          <w:rFonts w:ascii="Arial" w:hAnsi="Arial"/>
          <w:sz w:val="22"/>
        </w:rPr>
        <w:t>l</w:t>
      </w:r>
      <w:r w:rsidR="006D3ADD" w:rsidRPr="00092660">
        <w:rPr>
          <w:rFonts w:ascii="Arial" w:hAnsi="Arial"/>
          <w:sz w:val="22"/>
        </w:rPr>
        <w:t xml:space="preserve">es Prix Régionaux </w:t>
      </w:r>
      <w:r w:rsidR="00EF33C3" w:rsidRPr="00092660">
        <w:rPr>
          <w:rFonts w:ascii="Arial" w:hAnsi="Arial"/>
          <w:sz w:val="22"/>
        </w:rPr>
        <w:t>des Pratiques</w:t>
      </w:r>
      <w:r w:rsidR="006D3ADD" w:rsidRPr="00092660">
        <w:rPr>
          <w:rFonts w:ascii="Arial" w:hAnsi="Arial"/>
          <w:sz w:val="22"/>
        </w:rPr>
        <w:t xml:space="preserve"> Performan</w:t>
      </w:r>
      <w:r w:rsidR="00EF33C3" w:rsidRPr="00092660">
        <w:rPr>
          <w:rFonts w:ascii="Arial" w:hAnsi="Arial"/>
          <w:sz w:val="22"/>
        </w:rPr>
        <w:t>t</w:t>
      </w:r>
      <w:r w:rsidR="006D3ADD" w:rsidRPr="00092660">
        <w:rPr>
          <w:rFonts w:ascii="Arial" w:hAnsi="Arial"/>
          <w:sz w:val="22"/>
        </w:rPr>
        <w:t>e</w:t>
      </w:r>
      <w:r w:rsidR="00EF33C3" w:rsidRPr="00092660">
        <w:rPr>
          <w:rFonts w:ascii="Arial" w:hAnsi="Arial"/>
          <w:sz w:val="22"/>
        </w:rPr>
        <w:t>s</w:t>
      </w:r>
      <w:r w:rsidR="006D3ADD" w:rsidRPr="00092660">
        <w:rPr>
          <w:rFonts w:ascii="Arial" w:hAnsi="Arial"/>
          <w:sz w:val="22"/>
        </w:rPr>
        <w:t xml:space="preserve"> (PR</w:t>
      </w:r>
      <w:r w:rsidR="00EF33C3" w:rsidRPr="00092660">
        <w:rPr>
          <w:rFonts w:ascii="Arial" w:hAnsi="Arial"/>
          <w:sz w:val="22"/>
        </w:rPr>
        <w:t>P</w:t>
      </w:r>
      <w:r w:rsidR="006D3ADD" w:rsidRPr="00092660">
        <w:rPr>
          <w:rFonts w:ascii="Arial" w:hAnsi="Arial"/>
          <w:sz w:val="22"/>
        </w:rPr>
        <w:t>P).</w:t>
      </w:r>
    </w:p>
    <w:p w:rsidR="00241E1D" w:rsidRDefault="00241E1D" w:rsidP="00AB2798">
      <w:pPr>
        <w:spacing w:line="360" w:lineRule="auto"/>
        <w:ind w:left="193"/>
        <w:jc w:val="both"/>
        <w:rPr>
          <w:rFonts w:ascii="Arial" w:hAnsi="Arial"/>
          <w:sz w:val="22"/>
        </w:rPr>
      </w:pPr>
    </w:p>
    <w:p w:rsidR="000F5958" w:rsidRPr="00F318AE" w:rsidRDefault="000F5958" w:rsidP="00AB2798">
      <w:pPr>
        <w:spacing w:line="360" w:lineRule="auto"/>
        <w:ind w:left="193"/>
        <w:jc w:val="both"/>
        <w:rPr>
          <w:rFonts w:ascii="Arial" w:hAnsi="Arial"/>
          <w:sz w:val="22"/>
        </w:rPr>
      </w:pPr>
    </w:p>
    <w:p w:rsidR="00883C23" w:rsidRPr="00092660" w:rsidRDefault="00241E1D" w:rsidP="00AB2798">
      <w:pPr>
        <w:spacing w:line="360" w:lineRule="auto"/>
        <w:ind w:left="193"/>
        <w:jc w:val="both"/>
        <w:rPr>
          <w:rFonts w:ascii="Arial" w:hAnsi="Arial"/>
          <w:sz w:val="22"/>
        </w:rPr>
      </w:pPr>
      <w:r w:rsidRPr="00092660">
        <w:rPr>
          <w:rFonts w:ascii="Arial" w:hAnsi="Arial"/>
          <w:sz w:val="22"/>
        </w:rPr>
        <w:t xml:space="preserve">Le </w:t>
      </w:r>
      <w:r w:rsidR="00092660" w:rsidRPr="00092660">
        <w:rPr>
          <w:rFonts w:ascii="Arial" w:hAnsi="Arial"/>
          <w:sz w:val="22"/>
        </w:rPr>
        <w:t xml:space="preserve">Prix Régional Qualité Performance </w:t>
      </w:r>
      <w:r w:rsidR="006D3ADD" w:rsidRPr="00092660">
        <w:rPr>
          <w:rFonts w:ascii="Arial" w:hAnsi="Arial"/>
          <w:sz w:val="22"/>
        </w:rPr>
        <w:t>et le</w:t>
      </w:r>
      <w:r w:rsidR="00092660">
        <w:rPr>
          <w:rFonts w:ascii="Arial" w:hAnsi="Arial"/>
          <w:sz w:val="22"/>
        </w:rPr>
        <w:t>s</w:t>
      </w:r>
      <w:r w:rsidR="006D3ADD" w:rsidRPr="00092660">
        <w:rPr>
          <w:rFonts w:ascii="Arial" w:hAnsi="Arial"/>
          <w:sz w:val="22"/>
        </w:rPr>
        <w:t xml:space="preserve"> </w:t>
      </w:r>
      <w:r w:rsidR="00092660" w:rsidRPr="00092660">
        <w:rPr>
          <w:rFonts w:ascii="Arial" w:hAnsi="Arial"/>
          <w:sz w:val="22"/>
        </w:rPr>
        <w:t>Prix Régionaux des Pratiques Performantes</w:t>
      </w:r>
      <w:r w:rsidR="006D3ADD" w:rsidRPr="00092660">
        <w:rPr>
          <w:rFonts w:ascii="Arial" w:hAnsi="Arial"/>
          <w:sz w:val="22"/>
        </w:rPr>
        <w:t xml:space="preserve"> </w:t>
      </w:r>
      <w:r w:rsidRPr="00092660">
        <w:rPr>
          <w:rFonts w:ascii="Arial" w:hAnsi="Arial"/>
          <w:sz w:val="22"/>
        </w:rPr>
        <w:t>s’appuie</w:t>
      </w:r>
      <w:r w:rsidR="006D3ADD" w:rsidRPr="00092660">
        <w:rPr>
          <w:rFonts w:ascii="Arial" w:hAnsi="Arial"/>
          <w:sz w:val="22"/>
        </w:rPr>
        <w:t>nt</w:t>
      </w:r>
      <w:r w:rsidRPr="00092660">
        <w:rPr>
          <w:rFonts w:ascii="Arial" w:hAnsi="Arial"/>
          <w:sz w:val="22"/>
        </w:rPr>
        <w:t xml:space="preserve"> sur le modèle</w:t>
      </w:r>
      <w:r w:rsidR="00034F86" w:rsidRPr="00092660">
        <w:rPr>
          <w:rFonts w:ascii="Arial" w:hAnsi="Arial"/>
          <w:sz w:val="22"/>
        </w:rPr>
        <w:t xml:space="preserve"> de l’</w:t>
      </w:r>
      <w:proofErr w:type="spellStart"/>
      <w:r w:rsidRPr="00092660">
        <w:rPr>
          <w:rFonts w:ascii="Arial" w:hAnsi="Arial"/>
          <w:sz w:val="22"/>
        </w:rPr>
        <w:t>European</w:t>
      </w:r>
      <w:proofErr w:type="spellEnd"/>
      <w:r w:rsidRPr="00092660">
        <w:rPr>
          <w:rFonts w:ascii="Arial" w:hAnsi="Arial"/>
          <w:sz w:val="22"/>
        </w:rPr>
        <w:t xml:space="preserve"> Fondation for </w:t>
      </w:r>
      <w:proofErr w:type="spellStart"/>
      <w:r w:rsidRPr="00092660">
        <w:rPr>
          <w:rFonts w:ascii="Arial" w:hAnsi="Arial"/>
          <w:sz w:val="22"/>
        </w:rPr>
        <w:t>Quality</w:t>
      </w:r>
      <w:proofErr w:type="spellEnd"/>
      <w:r w:rsidRPr="00092660">
        <w:rPr>
          <w:rFonts w:ascii="Arial" w:hAnsi="Arial"/>
          <w:sz w:val="22"/>
        </w:rPr>
        <w:t xml:space="preserve"> Management (EFQM) version 2013. </w:t>
      </w:r>
    </w:p>
    <w:p w:rsidR="000F5958" w:rsidRPr="00092660" w:rsidRDefault="006D3ADD" w:rsidP="00AB2798">
      <w:pPr>
        <w:numPr>
          <w:ilvl w:val="0"/>
          <w:numId w:val="8"/>
        </w:numPr>
        <w:spacing w:before="120" w:line="360" w:lineRule="auto"/>
        <w:ind w:left="1418" w:hanging="156"/>
        <w:jc w:val="both"/>
        <w:rPr>
          <w:rFonts w:ascii="Arial" w:hAnsi="Arial"/>
          <w:sz w:val="22"/>
        </w:rPr>
      </w:pPr>
      <w:r w:rsidRPr="00092660">
        <w:rPr>
          <w:rFonts w:ascii="Arial" w:hAnsi="Arial"/>
          <w:sz w:val="22"/>
        </w:rPr>
        <w:t>Le Prix Régional Qualité Performance récompense l’organisme qui a obtenu le meilleur score</w:t>
      </w:r>
      <w:r w:rsidR="00BC55E9" w:rsidRPr="00092660">
        <w:rPr>
          <w:rFonts w:ascii="Arial" w:hAnsi="Arial"/>
          <w:sz w:val="22"/>
        </w:rPr>
        <w:t xml:space="preserve"> par rapport à l’ensemble des </w:t>
      </w:r>
      <w:r w:rsidR="00AB3BB7" w:rsidRPr="00092660">
        <w:rPr>
          <w:rFonts w:ascii="Arial" w:hAnsi="Arial"/>
          <w:sz w:val="22"/>
        </w:rPr>
        <w:t xml:space="preserve">9 </w:t>
      </w:r>
      <w:r w:rsidR="00BC55E9" w:rsidRPr="00092660">
        <w:rPr>
          <w:rFonts w:ascii="Arial" w:hAnsi="Arial"/>
          <w:sz w:val="22"/>
        </w:rPr>
        <w:t>critères (« Facteurs » &amp; « Résultats ») de l’EFQM.</w:t>
      </w:r>
      <w:r w:rsidR="00092660" w:rsidRPr="00092660">
        <w:rPr>
          <w:rFonts w:ascii="Arial" w:hAnsi="Arial"/>
          <w:sz w:val="22"/>
        </w:rPr>
        <w:t xml:space="preserve"> </w:t>
      </w:r>
      <w:r w:rsidR="00092660">
        <w:rPr>
          <w:rFonts w:ascii="Arial" w:hAnsi="Arial"/>
          <w:sz w:val="22"/>
        </w:rPr>
        <w:t xml:space="preserve">Il y a </w:t>
      </w:r>
      <w:r w:rsidR="00092660" w:rsidRPr="00092660">
        <w:rPr>
          <w:rFonts w:ascii="Arial" w:hAnsi="Arial"/>
          <w:sz w:val="22"/>
        </w:rPr>
        <w:t xml:space="preserve">un seul lauréat </w:t>
      </w:r>
      <w:r w:rsidR="00092660">
        <w:rPr>
          <w:rFonts w:ascii="Arial" w:hAnsi="Arial"/>
          <w:sz w:val="22"/>
        </w:rPr>
        <w:t>récompensé annuellement.</w:t>
      </w:r>
    </w:p>
    <w:p w:rsidR="00092660" w:rsidRPr="00092660" w:rsidRDefault="00BC55E9" w:rsidP="00AB2798">
      <w:pPr>
        <w:numPr>
          <w:ilvl w:val="0"/>
          <w:numId w:val="8"/>
        </w:numPr>
        <w:spacing w:before="120" w:line="360" w:lineRule="auto"/>
        <w:ind w:left="1418" w:hanging="156"/>
        <w:jc w:val="both"/>
        <w:rPr>
          <w:rFonts w:ascii="Arial" w:hAnsi="Arial"/>
          <w:sz w:val="22"/>
        </w:rPr>
      </w:pPr>
      <w:r w:rsidRPr="00092660">
        <w:rPr>
          <w:rFonts w:ascii="Arial" w:hAnsi="Arial"/>
          <w:sz w:val="22"/>
        </w:rPr>
        <w:t>L</w:t>
      </w:r>
      <w:r w:rsidR="006D3ADD" w:rsidRPr="00092660">
        <w:rPr>
          <w:rFonts w:ascii="Arial" w:hAnsi="Arial"/>
          <w:sz w:val="22"/>
        </w:rPr>
        <w:t xml:space="preserve">es </w:t>
      </w:r>
      <w:r w:rsidR="00C75F99" w:rsidRPr="00092660">
        <w:rPr>
          <w:rFonts w:ascii="Arial" w:hAnsi="Arial"/>
          <w:sz w:val="22"/>
        </w:rPr>
        <w:t xml:space="preserve">Prix Régionaux des Pratiques Performantes </w:t>
      </w:r>
      <w:r w:rsidRPr="00092660">
        <w:rPr>
          <w:rFonts w:ascii="Arial" w:hAnsi="Arial"/>
          <w:sz w:val="22"/>
        </w:rPr>
        <w:t xml:space="preserve">récompensent les organismes qui ont </w:t>
      </w:r>
      <w:r w:rsidR="00780797" w:rsidRPr="00092660">
        <w:rPr>
          <w:rFonts w:ascii="Arial" w:hAnsi="Arial"/>
          <w:sz w:val="22"/>
        </w:rPr>
        <w:t xml:space="preserve">su </w:t>
      </w:r>
      <w:r w:rsidR="00034F86" w:rsidRPr="00092660">
        <w:rPr>
          <w:rFonts w:ascii="Arial" w:hAnsi="Arial"/>
          <w:sz w:val="22"/>
        </w:rPr>
        <w:t>mettre en œuvre avec succès</w:t>
      </w:r>
      <w:r w:rsidR="006B0D1A" w:rsidRPr="00092660">
        <w:rPr>
          <w:rFonts w:ascii="Arial" w:hAnsi="Arial"/>
          <w:sz w:val="22"/>
        </w:rPr>
        <w:t xml:space="preserve"> </w:t>
      </w:r>
      <w:r w:rsidR="00C75F99" w:rsidRPr="00092660">
        <w:rPr>
          <w:rFonts w:ascii="Arial" w:hAnsi="Arial"/>
          <w:sz w:val="22"/>
        </w:rPr>
        <w:t xml:space="preserve">un des </w:t>
      </w:r>
      <w:r w:rsidR="00AB3BB7" w:rsidRPr="00092660">
        <w:rPr>
          <w:rFonts w:ascii="Arial" w:hAnsi="Arial"/>
          <w:sz w:val="22"/>
        </w:rPr>
        <w:t xml:space="preserve">5 </w:t>
      </w:r>
      <w:r w:rsidR="00C75F99" w:rsidRPr="00092660">
        <w:rPr>
          <w:rFonts w:ascii="Arial" w:hAnsi="Arial"/>
          <w:sz w:val="22"/>
        </w:rPr>
        <w:t xml:space="preserve">critères </w:t>
      </w:r>
      <w:r w:rsidR="00AB3BB7" w:rsidRPr="00092660">
        <w:rPr>
          <w:rFonts w:ascii="Arial" w:hAnsi="Arial"/>
          <w:sz w:val="22"/>
        </w:rPr>
        <w:t xml:space="preserve">« Facteurs » </w:t>
      </w:r>
      <w:r w:rsidR="00C75F99" w:rsidRPr="00092660">
        <w:rPr>
          <w:rFonts w:ascii="Arial" w:hAnsi="Arial"/>
          <w:sz w:val="22"/>
        </w:rPr>
        <w:t>de l’EFQM, avec des résultats démontrables.</w:t>
      </w:r>
      <w:r w:rsidR="00092660">
        <w:rPr>
          <w:rFonts w:ascii="Arial" w:hAnsi="Arial"/>
          <w:sz w:val="22"/>
        </w:rPr>
        <w:t xml:space="preserve"> Il peut y avoir plusieurs prix décernés.</w:t>
      </w:r>
    </w:p>
    <w:p w:rsidR="00EF33C3" w:rsidRDefault="00EF33C3" w:rsidP="00AB2798">
      <w:pPr>
        <w:spacing w:line="360" w:lineRule="auto"/>
        <w:ind w:left="193"/>
        <w:jc w:val="both"/>
        <w:rPr>
          <w:rFonts w:ascii="Arial" w:hAnsi="Arial"/>
          <w:sz w:val="22"/>
        </w:rPr>
      </w:pPr>
    </w:p>
    <w:p w:rsidR="000F5958" w:rsidRDefault="000F5958" w:rsidP="00AB2798">
      <w:pPr>
        <w:spacing w:line="360" w:lineRule="auto"/>
        <w:ind w:left="193"/>
        <w:jc w:val="both"/>
        <w:rPr>
          <w:rFonts w:ascii="Arial" w:hAnsi="Arial"/>
          <w:sz w:val="22"/>
        </w:rPr>
      </w:pPr>
    </w:p>
    <w:p w:rsidR="00034F86" w:rsidRDefault="00034F86" w:rsidP="00AB2798">
      <w:pPr>
        <w:spacing w:line="360" w:lineRule="auto"/>
        <w:ind w:left="193"/>
        <w:jc w:val="both"/>
        <w:rPr>
          <w:rFonts w:ascii="Arial" w:hAnsi="Arial"/>
          <w:sz w:val="22"/>
        </w:rPr>
      </w:pPr>
      <w:r w:rsidRPr="00F318AE">
        <w:rPr>
          <w:rFonts w:ascii="Arial" w:hAnsi="Arial"/>
          <w:b/>
          <w:sz w:val="22"/>
        </w:rPr>
        <w:t>Le P</w:t>
      </w:r>
      <w:r>
        <w:rPr>
          <w:rFonts w:ascii="Arial" w:hAnsi="Arial"/>
          <w:b/>
          <w:sz w:val="22"/>
        </w:rPr>
        <w:t>R</w:t>
      </w:r>
      <w:r w:rsidRPr="00F318AE">
        <w:rPr>
          <w:rFonts w:ascii="Arial" w:hAnsi="Arial"/>
          <w:b/>
          <w:sz w:val="22"/>
        </w:rPr>
        <w:t>QP</w:t>
      </w:r>
      <w:r>
        <w:rPr>
          <w:rFonts w:ascii="Arial" w:hAnsi="Arial"/>
          <w:sz w:val="22"/>
        </w:rPr>
        <w:t xml:space="preserve"> et le </w:t>
      </w:r>
      <w:r w:rsidRPr="006D3ADD">
        <w:rPr>
          <w:rFonts w:ascii="Arial" w:hAnsi="Arial"/>
          <w:b/>
          <w:sz w:val="22"/>
        </w:rPr>
        <w:t>PRPP</w:t>
      </w:r>
      <w:r>
        <w:rPr>
          <w:rFonts w:ascii="Arial" w:hAnsi="Arial"/>
          <w:sz w:val="22"/>
        </w:rPr>
        <w:t xml:space="preserve"> sont ouverts aux organismes établis en </w:t>
      </w:r>
      <w:r w:rsidR="009F2CD9">
        <w:rPr>
          <w:rFonts w:ascii="Arial" w:hAnsi="Arial"/>
          <w:sz w:val="22"/>
        </w:rPr>
        <w:t>région Occitanie</w:t>
      </w:r>
      <w:r>
        <w:rPr>
          <w:rFonts w:ascii="Arial" w:hAnsi="Arial"/>
          <w:sz w:val="22"/>
        </w:rPr>
        <w:t xml:space="preserve">. </w:t>
      </w:r>
      <w:r w:rsidRPr="00F318AE">
        <w:rPr>
          <w:rFonts w:ascii="Arial" w:hAnsi="Arial"/>
          <w:sz w:val="22"/>
        </w:rPr>
        <w:t>Les candidatures se font a</w:t>
      </w:r>
      <w:r w:rsidR="008E5C63">
        <w:rPr>
          <w:rFonts w:ascii="Arial" w:hAnsi="Arial"/>
          <w:sz w:val="22"/>
        </w:rPr>
        <w:t>u</w:t>
      </w:r>
      <w:r w:rsidR="00AB3BB7">
        <w:rPr>
          <w:rFonts w:ascii="Arial" w:hAnsi="Arial"/>
          <w:sz w:val="22"/>
        </w:rPr>
        <w:t>près de l’</w:t>
      </w:r>
      <w:r w:rsidR="00A57EBC">
        <w:rPr>
          <w:rFonts w:ascii="Arial" w:hAnsi="Arial"/>
          <w:sz w:val="22"/>
        </w:rPr>
        <w:t>AFQP</w:t>
      </w:r>
      <w:r w:rsidR="009F2CD9" w:rsidRPr="009F2CD9">
        <w:rPr>
          <w:rFonts w:ascii="Arial" w:hAnsi="Arial"/>
          <w:sz w:val="22"/>
        </w:rPr>
        <w:t xml:space="preserve"> </w:t>
      </w:r>
      <w:r w:rsidR="009F2CD9">
        <w:rPr>
          <w:rFonts w:ascii="Arial" w:hAnsi="Arial"/>
          <w:sz w:val="22"/>
        </w:rPr>
        <w:t>Occitanie</w:t>
      </w:r>
      <w:r w:rsidRPr="00F318AE">
        <w:rPr>
          <w:rFonts w:ascii="Arial" w:hAnsi="Arial"/>
          <w:sz w:val="22"/>
        </w:rPr>
        <w:t xml:space="preserve">. Les lauréats des prix régionaux </w:t>
      </w:r>
      <w:r w:rsidR="00AB3BB7">
        <w:rPr>
          <w:rFonts w:ascii="Arial" w:hAnsi="Arial"/>
          <w:sz w:val="22"/>
        </w:rPr>
        <w:t xml:space="preserve"> peuvent être é</w:t>
      </w:r>
      <w:r w:rsidR="00092660">
        <w:rPr>
          <w:rFonts w:ascii="Arial" w:hAnsi="Arial"/>
          <w:sz w:val="22"/>
        </w:rPr>
        <w:t>ligibles aux Prix France Qualité organisé annuellement par l’AFQP.</w:t>
      </w:r>
    </w:p>
    <w:p w:rsidR="00034F86" w:rsidRPr="00BC55E9" w:rsidRDefault="000F5958" w:rsidP="00AB2798">
      <w:pPr>
        <w:spacing w:line="360" w:lineRule="auto"/>
        <w:ind w:left="19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883C23" w:rsidRPr="00E23CCD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2/ </w:t>
      </w:r>
      <w:r w:rsidR="00180662">
        <w:rPr>
          <w:rFonts w:ascii="Arial" w:hAnsi="Arial"/>
          <w:b/>
          <w:color w:val="FFFFFF"/>
        </w:rPr>
        <w:t>Inscription</w:t>
      </w:r>
      <w:r w:rsidR="00AB2798">
        <w:rPr>
          <w:rFonts w:ascii="Arial" w:hAnsi="Arial"/>
          <w:b/>
          <w:color w:val="FFFFFF"/>
        </w:rPr>
        <w:t xml:space="preserve"> &amp; tarification</w:t>
      </w:r>
    </w:p>
    <w:p w:rsidR="00883C23" w:rsidRPr="00F318AE" w:rsidRDefault="00883C23" w:rsidP="00883C23">
      <w:pPr>
        <w:jc w:val="both"/>
        <w:rPr>
          <w:rFonts w:ascii="Arial" w:hAnsi="Arial"/>
        </w:rPr>
      </w:pPr>
    </w:p>
    <w:p w:rsidR="00180662" w:rsidRDefault="00241E1D" w:rsidP="00AB279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Pour </w:t>
      </w:r>
      <w:r w:rsidR="00180662">
        <w:rPr>
          <w:rFonts w:ascii="Arial" w:hAnsi="Arial"/>
          <w:sz w:val="22"/>
        </w:rPr>
        <w:t xml:space="preserve">candidater </w:t>
      </w:r>
      <w:r>
        <w:rPr>
          <w:rFonts w:ascii="Arial" w:hAnsi="Arial"/>
          <w:sz w:val="22"/>
        </w:rPr>
        <w:t xml:space="preserve">au </w:t>
      </w:r>
      <w:r w:rsidR="00724944">
        <w:rPr>
          <w:rFonts w:ascii="Arial" w:hAnsi="Arial"/>
          <w:sz w:val="22"/>
        </w:rPr>
        <w:t>c</w:t>
      </w:r>
      <w:r w:rsidR="008C738F" w:rsidRPr="0009266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l’organisme candidat </w:t>
      </w:r>
      <w:r w:rsidR="00180662">
        <w:rPr>
          <w:rFonts w:ascii="Arial" w:hAnsi="Arial"/>
          <w:sz w:val="22"/>
        </w:rPr>
        <w:t xml:space="preserve">doit renseigner </w:t>
      </w:r>
      <w:r w:rsidR="00AB2798">
        <w:rPr>
          <w:rFonts w:ascii="Arial" w:hAnsi="Arial"/>
          <w:sz w:val="22"/>
        </w:rPr>
        <w:t>la</w:t>
      </w:r>
      <w:r w:rsidR="00883C23" w:rsidRPr="00F318AE">
        <w:rPr>
          <w:rFonts w:ascii="Arial" w:hAnsi="Arial"/>
          <w:sz w:val="22"/>
        </w:rPr>
        <w:t xml:space="preserve"> fiche d’inscription </w:t>
      </w:r>
      <w:r w:rsidRPr="00180662">
        <w:rPr>
          <w:rFonts w:ascii="Arial" w:hAnsi="Arial"/>
          <w:sz w:val="22"/>
        </w:rPr>
        <w:t>disponible en téléchargement sur le site d</w:t>
      </w:r>
      <w:r w:rsidR="00180662">
        <w:rPr>
          <w:rFonts w:ascii="Arial" w:hAnsi="Arial"/>
          <w:sz w:val="22"/>
        </w:rPr>
        <w:t xml:space="preserve">e l’AFQP </w:t>
      </w:r>
      <w:r w:rsidR="00744B29">
        <w:rPr>
          <w:rFonts w:ascii="Arial" w:hAnsi="Arial"/>
          <w:sz w:val="22"/>
        </w:rPr>
        <w:t>Occitanie</w:t>
      </w:r>
      <w:r w:rsidR="00180662" w:rsidRPr="00180662">
        <w:rPr>
          <w:rFonts w:ascii="Arial" w:hAnsi="Arial"/>
          <w:sz w:val="22"/>
        </w:rPr>
        <w:t>, et la renvoyer par mai</w:t>
      </w:r>
      <w:r w:rsidR="00180662">
        <w:rPr>
          <w:rFonts w:ascii="Arial" w:hAnsi="Arial"/>
          <w:sz w:val="22"/>
        </w:rPr>
        <w:t xml:space="preserve">l </w:t>
      </w:r>
      <w:r w:rsidR="00180662" w:rsidRPr="00180662">
        <w:rPr>
          <w:rFonts w:ascii="Arial" w:hAnsi="Arial"/>
          <w:sz w:val="22"/>
        </w:rPr>
        <w:t xml:space="preserve">à </w:t>
      </w:r>
      <w:r w:rsidR="00180662">
        <w:rPr>
          <w:rFonts w:ascii="Arial" w:hAnsi="Arial"/>
          <w:sz w:val="22"/>
        </w:rPr>
        <w:t>l’AFQP</w:t>
      </w:r>
      <w:r w:rsidR="00744B29" w:rsidRPr="00744B29">
        <w:rPr>
          <w:rFonts w:ascii="Arial" w:hAnsi="Arial"/>
          <w:sz w:val="22"/>
        </w:rPr>
        <w:t xml:space="preserve"> </w:t>
      </w:r>
      <w:r w:rsidR="00744B29">
        <w:rPr>
          <w:rFonts w:ascii="Arial" w:hAnsi="Arial"/>
          <w:sz w:val="22"/>
        </w:rPr>
        <w:t>Occitanie</w:t>
      </w:r>
      <w:r w:rsidR="00180662">
        <w:rPr>
          <w:rFonts w:ascii="Arial" w:hAnsi="Arial"/>
          <w:sz w:val="22"/>
        </w:rPr>
        <w:t xml:space="preserve"> : </w:t>
      </w:r>
      <w:hyperlink r:id="rId9" w:history="1">
        <w:r w:rsidR="00180662" w:rsidRPr="00896C06">
          <w:rPr>
            <w:rStyle w:val="Lienhypertexte"/>
            <w:rFonts w:ascii="Arial" w:hAnsi="Arial"/>
            <w:sz w:val="22"/>
          </w:rPr>
          <w:t>contact@afqp-mipy.org</w:t>
        </w:r>
      </w:hyperlink>
      <w:r w:rsidR="00AB2798" w:rsidRPr="008442F9">
        <w:rPr>
          <w:rStyle w:val="Lienhypertexte"/>
          <w:rFonts w:ascii="Arial" w:hAnsi="Arial"/>
          <w:color w:val="000000"/>
          <w:sz w:val="22"/>
          <w:u w:val="none"/>
        </w:rPr>
        <w:t xml:space="preserve"> dans les délais indiqués au chapitre 4 du présent document.</w:t>
      </w:r>
    </w:p>
    <w:p w:rsidR="00180662" w:rsidRPr="00180662" w:rsidRDefault="00180662" w:rsidP="00180662">
      <w:pPr>
        <w:spacing w:before="60"/>
        <w:jc w:val="both"/>
        <w:rPr>
          <w:rFonts w:ascii="Arial" w:hAnsi="Arial"/>
          <w:sz w:val="22"/>
        </w:rPr>
      </w:pPr>
    </w:p>
    <w:p w:rsidR="000F5958" w:rsidRPr="006C6A8A" w:rsidRDefault="000F5958" w:rsidP="00883C23">
      <w:pPr>
        <w:spacing w:before="60"/>
        <w:jc w:val="both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33"/>
        <w:gridCol w:w="3685"/>
      </w:tblGrid>
      <w:tr w:rsidR="006C6A8A" w:rsidRPr="009867D7" w:rsidTr="00AB2798">
        <w:trPr>
          <w:trHeight w:val="462"/>
        </w:trPr>
        <w:tc>
          <w:tcPr>
            <w:tcW w:w="39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C6A8A" w:rsidRPr="00AB2798" w:rsidRDefault="00AB2798" w:rsidP="00AB2798">
            <w:pPr>
              <w:rPr>
                <w:rFonts w:ascii="Arial" w:hAnsi="Arial"/>
                <w:b/>
                <w:sz w:val="22"/>
              </w:rPr>
            </w:pPr>
            <w:r w:rsidRPr="00AB2798">
              <w:rPr>
                <w:rFonts w:ascii="Arial" w:hAnsi="Arial"/>
                <w:b/>
                <w:sz w:val="22"/>
              </w:rPr>
              <w:t>Prix Régional Qualité Performance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6C6A8A" w:rsidRPr="009867D7" w:rsidRDefault="003A5D97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 xml:space="preserve">Adhérents </w:t>
            </w:r>
            <w:r w:rsidR="00180662">
              <w:rPr>
                <w:rFonts w:ascii="Arial" w:hAnsi="Arial"/>
                <w:sz w:val="22"/>
              </w:rPr>
              <w:t>à l’AFQP</w:t>
            </w:r>
            <w:r w:rsidRPr="009867D7">
              <w:rPr>
                <w:rFonts w:ascii="Arial" w:hAnsi="Arial"/>
                <w:sz w:val="22"/>
              </w:rPr>
              <w:t xml:space="preserve"> *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6A8A" w:rsidRPr="009867D7" w:rsidRDefault="003A5D97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 xml:space="preserve">Non adhérents </w:t>
            </w:r>
            <w:r w:rsidR="00180662">
              <w:rPr>
                <w:rFonts w:ascii="Arial" w:hAnsi="Arial"/>
                <w:sz w:val="22"/>
              </w:rPr>
              <w:t>à l’AFQP</w:t>
            </w:r>
            <w:r w:rsidRPr="009867D7">
              <w:rPr>
                <w:rFonts w:ascii="Arial" w:hAnsi="Arial"/>
                <w:sz w:val="22"/>
              </w:rPr>
              <w:t>**</w:t>
            </w:r>
          </w:p>
        </w:tc>
      </w:tr>
      <w:tr w:rsidR="009968A7" w:rsidRPr="009867D7" w:rsidTr="00AB2798">
        <w:trPr>
          <w:trHeight w:val="424"/>
        </w:trPr>
        <w:tc>
          <w:tcPr>
            <w:tcW w:w="3936" w:type="dxa"/>
            <w:shd w:val="clear" w:color="auto" w:fill="auto"/>
            <w:vAlign w:val="center"/>
          </w:tcPr>
          <w:p w:rsidR="009968A7" w:rsidRPr="009867D7" w:rsidRDefault="009968A7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>Participation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9968A7" w:rsidRPr="009867D7" w:rsidRDefault="009968A7" w:rsidP="00AB2798">
            <w:pPr>
              <w:rPr>
                <w:rFonts w:ascii="Arial" w:hAnsi="Arial"/>
                <w:b/>
                <w:sz w:val="22"/>
              </w:rPr>
            </w:pPr>
            <w:r w:rsidRPr="009867D7">
              <w:rPr>
                <w:rFonts w:ascii="Arial" w:hAnsi="Arial"/>
                <w:b/>
                <w:sz w:val="22"/>
              </w:rPr>
              <w:t>gratuit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68A7" w:rsidRPr="009867D7" w:rsidRDefault="002132D7" w:rsidP="00AB2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</w:t>
            </w:r>
            <w:r w:rsidR="009968A7" w:rsidRPr="009867D7">
              <w:rPr>
                <w:rFonts w:ascii="Arial" w:hAnsi="Arial"/>
                <w:sz w:val="22"/>
              </w:rPr>
              <w:t xml:space="preserve"> € nets de taxes</w:t>
            </w:r>
          </w:p>
        </w:tc>
      </w:tr>
      <w:tr w:rsidR="009968A7" w:rsidRPr="009867D7" w:rsidTr="00AB2798">
        <w:trPr>
          <w:trHeight w:val="402"/>
        </w:trPr>
        <w:tc>
          <w:tcPr>
            <w:tcW w:w="3936" w:type="dxa"/>
            <w:shd w:val="clear" w:color="auto" w:fill="auto"/>
            <w:vAlign w:val="center"/>
          </w:tcPr>
          <w:p w:rsidR="009968A7" w:rsidRPr="009867D7" w:rsidRDefault="009968A7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>Frais de gestion (dont déplacements)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9968A7" w:rsidRPr="009867D7" w:rsidRDefault="002132D7" w:rsidP="00AB2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</w:t>
            </w:r>
            <w:r w:rsidR="009968A7" w:rsidRPr="009867D7">
              <w:rPr>
                <w:rFonts w:ascii="Arial" w:hAnsi="Arial"/>
                <w:sz w:val="22"/>
              </w:rPr>
              <w:t xml:space="preserve"> € nets de taxes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68A7" w:rsidRPr="009867D7" w:rsidRDefault="002132D7" w:rsidP="00AB2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</w:t>
            </w:r>
            <w:r w:rsidR="00AB2798">
              <w:rPr>
                <w:rFonts w:ascii="Arial" w:hAnsi="Arial"/>
                <w:sz w:val="22"/>
              </w:rPr>
              <w:t xml:space="preserve"> € </w:t>
            </w:r>
            <w:r w:rsidR="009968A7" w:rsidRPr="009867D7">
              <w:rPr>
                <w:rFonts w:ascii="Arial" w:hAnsi="Arial"/>
                <w:sz w:val="22"/>
              </w:rPr>
              <w:t>nets de taxes</w:t>
            </w:r>
          </w:p>
        </w:tc>
      </w:tr>
      <w:tr w:rsidR="009968A7" w:rsidRPr="009867D7" w:rsidTr="00AB2798">
        <w:trPr>
          <w:trHeight w:val="422"/>
        </w:trPr>
        <w:tc>
          <w:tcPr>
            <w:tcW w:w="3936" w:type="dxa"/>
            <w:shd w:val="clear" w:color="auto" w:fill="auto"/>
            <w:vAlign w:val="center"/>
          </w:tcPr>
          <w:p w:rsidR="009968A7" w:rsidRPr="009867D7" w:rsidRDefault="009968A7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>TOTAL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9968A7" w:rsidRPr="009867D7" w:rsidRDefault="002132D7" w:rsidP="00AB2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</w:t>
            </w:r>
            <w:r w:rsidR="009968A7" w:rsidRPr="009867D7">
              <w:rPr>
                <w:rFonts w:ascii="Arial" w:hAnsi="Arial"/>
                <w:sz w:val="22"/>
              </w:rPr>
              <w:t xml:space="preserve"> € nets de taxes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68A7" w:rsidRPr="009867D7" w:rsidRDefault="002132D7" w:rsidP="00AB2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  <w:r w:rsidR="009968A7" w:rsidRPr="009867D7">
              <w:rPr>
                <w:rFonts w:ascii="Arial" w:hAnsi="Arial"/>
                <w:sz w:val="22"/>
              </w:rPr>
              <w:t>0 € nets de taxes</w:t>
            </w:r>
          </w:p>
        </w:tc>
      </w:tr>
    </w:tbl>
    <w:p w:rsidR="006C6A8A" w:rsidRDefault="006C6A8A" w:rsidP="006C6A8A">
      <w:pPr>
        <w:spacing w:before="60"/>
        <w:jc w:val="both"/>
        <w:rPr>
          <w:rFonts w:ascii="Arial" w:hAnsi="Arial"/>
          <w:b/>
          <w:sz w:val="22"/>
        </w:rPr>
      </w:pPr>
    </w:p>
    <w:p w:rsidR="000F5958" w:rsidRDefault="000F5958" w:rsidP="006C6A8A">
      <w:pPr>
        <w:spacing w:before="60"/>
        <w:jc w:val="both"/>
        <w:rPr>
          <w:rFonts w:ascii="Arial" w:hAnsi="Arial"/>
          <w:b/>
          <w:sz w:val="22"/>
        </w:rPr>
      </w:pPr>
    </w:p>
    <w:p w:rsidR="000F5958" w:rsidRPr="006C6A8A" w:rsidRDefault="000F5958" w:rsidP="006C6A8A">
      <w:pPr>
        <w:spacing w:before="60"/>
        <w:jc w:val="both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33"/>
        <w:gridCol w:w="3685"/>
      </w:tblGrid>
      <w:tr w:rsidR="00180662" w:rsidRPr="009867D7" w:rsidTr="00AB2798">
        <w:tc>
          <w:tcPr>
            <w:tcW w:w="39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80662" w:rsidRPr="00AB2798" w:rsidRDefault="00AB2798" w:rsidP="00AB2798">
            <w:pPr>
              <w:rPr>
                <w:rFonts w:ascii="Arial" w:hAnsi="Arial"/>
                <w:b/>
                <w:sz w:val="22"/>
              </w:rPr>
            </w:pPr>
            <w:r w:rsidRPr="00AB2798">
              <w:rPr>
                <w:rFonts w:ascii="Arial" w:hAnsi="Arial"/>
                <w:b/>
                <w:sz w:val="22"/>
              </w:rPr>
              <w:t>Prix Régional des Pratiques Performantes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180662" w:rsidRPr="009867D7" w:rsidRDefault="00180662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 xml:space="preserve">Adhérents </w:t>
            </w:r>
            <w:r>
              <w:rPr>
                <w:rFonts w:ascii="Arial" w:hAnsi="Arial"/>
                <w:sz w:val="22"/>
              </w:rPr>
              <w:t>à l’AFQP</w:t>
            </w:r>
            <w:r w:rsidRPr="009867D7">
              <w:rPr>
                <w:rFonts w:ascii="Arial" w:hAnsi="Arial"/>
                <w:sz w:val="22"/>
              </w:rPr>
              <w:t xml:space="preserve"> *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662" w:rsidRPr="009867D7" w:rsidRDefault="00180662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 xml:space="preserve">Non adhérents </w:t>
            </w:r>
            <w:r>
              <w:rPr>
                <w:rFonts w:ascii="Arial" w:hAnsi="Arial"/>
                <w:sz w:val="22"/>
              </w:rPr>
              <w:t>à l’AFQP</w:t>
            </w:r>
            <w:r w:rsidRPr="009867D7">
              <w:rPr>
                <w:rFonts w:ascii="Arial" w:hAnsi="Arial"/>
                <w:sz w:val="22"/>
              </w:rPr>
              <w:t>**</w:t>
            </w:r>
          </w:p>
        </w:tc>
      </w:tr>
      <w:tr w:rsidR="00985500" w:rsidRPr="009867D7" w:rsidTr="00AB2798">
        <w:trPr>
          <w:trHeight w:val="367"/>
        </w:trPr>
        <w:tc>
          <w:tcPr>
            <w:tcW w:w="3936" w:type="dxa"/>
            <w:shd w:val="clear" w:color="auto" w:fill="auto"/>
            <w:vAlign w:val="center"/>
          </w:tcPr>
          <w:p w:rsidR="00985500" w:rsidRPr="009867D7" w:rsidRDefault="00985500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>Participation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985500" w:rsidRPr="009867D7" w:rsidRDefault="00985500" w:rsidP="00AB2798">
            <w:pPr>
              <w:rPr>
                <w:rFonts w:ascii="Arial" w:hAnsi="Arial"/>
                <w:b/>
                <w:sz w:val="22"/>
              </w:rPr>
            </w:pPr>
            <w:r w:rsidRPr="009867D7">
              <w:rPr>
                <w:rFonts w:ascii="Arial" w:hAnsi="Arial"/>
                <w:b/>
                <w:sz w:val="22"/>
              </w:rPr>
              <w:t>gratuit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5500" w:rsidRPr="009867D7" w:rsidRDefault="00985500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 xml:space="preserve">60 € </w:t>
            </w:r>
            <w:r w:rsidR="001A384F" w:rsidRPr="009867D7">
              <w:rPr>
                <w:rFonts w:ascii="Arial" w:hAnsi="Arial"/>
                <w:sz w:val="22"/>
              </w:rPr>
              <w:t xml:space="preserve">  </w:t>
            </w:r>
            <w:r w:rsidRPr="009867D7">
              <w:rPr>
                <w:rFonts w:ascii="Arial" w:hAnsi="Arial"/>
                <w:sz w:val="22"/>
              </w:rPr>
              <w:t>nets de taxes</w:t>
            </w:r>
          </w:p>
        </w:tc>
      </w:tr>
      <w:tr w:rsidR="00985500" w:rsidRPr="009867D7" w:rsidTr="00AB2798">
        <w:trPr>
          <w:trHeight w:val="414"/>
        </w:trPr>
        <w:tc>
          <w:tcPr>
            <w:tcW w:w="3936" w:type="dxa"/>
            <w:shd w:val="clear" w:color="auto" w:fill="auto"/>
            <w:vAlign w:val="center"/>
          </w:tcPr>
          <w:p w:rsidR="00985500" w:rsidRPr="009867D7" w:rsidRDefault="00985500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>Frais de gestion (dont déplacements)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985500" w:rsidRPr="009867D7" w:rsidRDefault="002132D7" w:rsidP="00AB2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985500" w:rsidRPr="009867D7">
              <w:rPr>
                <w:rFonts w:ascii="Arial" w:hAnsi="Arial"/>
                <w:sz w:val="22"/>
              </w:rPr>
              <w:t>0 € nets de taxes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5500" w:rsidRPr="009867D7" w:rsidRDefault="002132D7" w:rsidP="00AB2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985500" w:rsidRPr="009867D7">
              <w:rPr>
                <w:rFonts w:ascii="Arial" w:hAnsi="Arial"/>
                <w:sz w:val="22"/>
              </w:rPr>
              <w:t xml:space="preserve">0 €  </w:t>
            </w:r>
            <w:r w:rsidR="001A384F" w:rsidRPr="009867D7">
              <w:rPr>
                <w:rFonts w:ascii="Arial" w:hAnsi="Arial"/>
                <w:sz w:val="22"/>
              </w:rPr>
              <w:t xml:space="preserve"> </w:t>
            </w:r>
            <w:r w:rsidR="00985500" w:rsidRPr="009867D7">
              <w:rPr>
                <w:rFonts w:ascii="Arial" w:hAnsi="Arial"/>
                <w:sz w:val="22"/>
              </w:rPr>
              <w:t>nets de taxes</w:t>
            </w:r>
          </w:p>
        </w:tc>
      </w:tr>
      <w:tr w:rsidR="00985500" w:rsidRPr="009867D7" w:rsidTr="00AB2798">
        <w:trPr>
          <w:trHeight w:val="420"/>
        </w:trPr>
        <w:tc>
          <w:tcPr>
            <w:tcW w:w="3936" w:type="dxa"/>
            <w:shd w:val="clear" w:color="auto" w:fill="auto"/>
            <w:vAlign w:val="center"/>
          </w:tcPr>
          <w:p w:rsidR="00985500" w:rsidRPr="009867D7" w:rsidRDefault="00985500" w:rsidP="00AB2798">
            <w:pPr>
              <w:rPr>
                <w:rFonts w:ascii="Arial" w:hAnsi="Arial"/>
                <w:sz w:val="22"/>
              </w:rPr>
            </w:pPr>
            <w:r w:rsidRPr="009867D7">
              <w:rPr>
                <w:rFonts w:ascii="Arial" w:hAnsi="Arial"/>
                <w:sz w:val="22"/>
              </w:rPr>
              <w:t>TOTAL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985500" w:rsidRPr="009867D7" w:rsidRDefault="002132D7" w:rsidP="00AB2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985500" w:rsidRPr="009867D7">
              <w:rPr>
                <w:rFonts w:ascii="Arial" w:hAnsi="Arial"/>
                <w:sz w:val="22"/>
              </w:rPr>
              <w:t>0 € nets de taxes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5500" w:rsidRPr="009867D7" w:rsidRDefault="002132D7" w:rsidP="00AB2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  <w:r w:rsidR="00985500" w:rsidRPr="009867D7">
              <w:rPr>
                <w:rFonts w:ascii="Arial" w:hAnsi="Arial"/>
                <w:sz w:val="22"/>
              </w:rPr>
              <w:t>0 € nets de taxes</w:t>
            </w:r>
          </w:p>
        </w:tc>
      </w:tr>
    </w:tbl>
    <w:p w:rsidR="0000525D" w:rsidRDefault="0000525D" w:rsidP="0000525D">
      <w:pPr>
        <w:pStyle w:val="Corpsdetexte2"/>
        <w:rPr>
          <w:rFonts w:ascii="Arial" w:hAnsi="Arial" w:cs="Arial"/>
          <w:sz w:val="20"/>
        </w:rPr>
      </w:pPr>
    </w:p>
    <w:p w:rsidR="000F5958" w:rsidRDefault="000F5958" w:rsidP="0000525D">
      <w:pPr>
        <w:pStyle w:val="Corpsdetexte2"/>
        <w:rPr>
          <w:rFonts w:ascii="Arial" w:hAnsi="Arial" w:cs="Arial"/>
          <w:sz w:val="20"/>
        </w:rPr>
      </w:pPr>
    </w:p>
    <w:p w:rsidR="0000525D" w:rsidRPr="000F5958" w:rsidRDefault="0000525D" w:rsidP="00AB2798">
      <w:pPr>
        <w:pStyle w:val="Corpsdetexte2"/>
        <w:spacing w:line="360" w:lineRule="auto"/>
        <w:rPr>
          <w:rFonts w:ascii="Arial" w:hAnsi="Arial" w:cs="Arial"/>
          <w:sz w:val="22"/>
        </w:rPr>
      </w:pPr>
      <w:r w:rsidRPr="000F5958">
        <w:rPr>
          <w:rFonts w:ascii="Arial" w:hAnsi="Arial" w:cs="Arial"/>
          <w:sz w:val="22"/>
        </w:rPr>
        <w:t xml:space="preserve">* applicables aux organismes adhérant </w:t>
      </w:r>
      <w:r w:rsidR="00180662">
        <w:rPr>
          <w:rFonts w:ascii="Arial" w:hAnsi="Arial" w:cs="Arial"/>
          <w:sz w:val="22"/>
        </w:rPr>
        <w:t>à l’</w:t>
      </w:r>
      <w:r w:rsidR="000F5958" w:rsidRPr="000F5958">
        <w:rPr>
          <w:rFonts w:ascii="Arial" w:hAnsi="Arial" w:cs="Arial"/>
          <w:sz w:val="22"/>
        </w:rPr>
        <w:t>AFQP</w:t>
      </w:r>
      <w:r w:rsidRPr="000F5958">
        <w:rPr>
          <w:rFonts w:ascii="Arial" w:hAnsi="Arial" w:cs="Arial"/>
          <w:sz w:val="22"/>
        </w:rPr>
        <w:t xml:space="preserve"> </w:t>
      </w:r>
      <w:r w:rsidR="00744B29">
        <w:rPr>
          <w:rFonts w:ascii="Arial" w:hAnsi="Arial"/>
          <w:sz w:val="22"/>
        </w:rPr>
        <w:t>Occitanie</w:t>
      </w:r>
      <w:r w:rsidR="00744B29" w:rsidRPr="000F5958">
        <w:rPr>
          <w:rFonts w:ascii="Arial" w:hAnsi="Arial" w:cs="Arial"/>
          <w:sz w:val="22"/>
        </w:rPr>
        <w:t xml:space="preserve"> </w:t>
      </w:r>
      <w:r w:rsidR="00AB2798">
        <w:rPr>
          <w:rFonts w:ascii="Arial" w:hAnsi="Arial" w:cs="Arial"/>
          <w:sz w:val="22"/>
        </w:rPr>
        <w:t xml:space="preserve">à jour de leur </w:t>
      </w:r>
      <w:r w:rsidRPr="000F5958">
        <w:rPr>
          <w:rFonts w:ascii="Arial" w:hAnsi="Arial" w:cs="Arial"/>
          <w:sz w:val="22"/>
        </w:rPr>
        <w:t xml:space="preserve">cotisation </w:t>
      </w:r>
      <w:r w:rsidR="00AB2798">
        <w:rPr>
          <w:rFonts w:ascii="Arial" w:hAnsi="Arial" w:cs="Arial"/>
          <w:sz w:val="22"/>
        </w:rPr>
        <w:t>2018</w:t>
      </w:r>
      <w:r w:rsidRPr="000F5958">
        <w:rPr>
          <w:rFonts w:ascii="Arial" w:hAnsi="Arial" w:cs="Arial"/>
          <w:sz w:val="22"/>
        </w:rPr>
        <w:t xml:space="preserve">, ou qui demandent leur adhésion </w:t>
      </w:r>
      <w:r w:rsidR="00180662">
        <w:rPr>
          <w:rFonts w:ascii="Arial" w:hAnsi="Arial" w:cs="Arial"/>
          <w:sz w:val="22"/>
        </w:rPr>
        <w:t>à l’</w:t>
      </w:r>
      <w:r w:rsidR="000F5958" w:rsidRPr="000F5958">
        <w:rPr>
          <w:rFonts w:ascii="Arial" w:hAnsi="Arial" w:cs="Arial"/>
          <w:sz w:val="22"/>
        </w:rPr>
        <w:t>AFQP</w:t>
      </w:r>
      <w:r w:rsidRPr="000F5958">
        <w:rPr>
          <w:rFonts w:ascii="Arial" w:hAnsi="Arial" w:cs="Arial"/>
          <w:sz w:val="22"/>
        </w:rPr>
        <w:t xml:space="preserve"> </w:t>
      </w:r>
      <w:r w:rsidR="00744B29">
        <w:rPr>
          <w:rFonts w:ascii="Arial" w:hAnsi="Arial"/>
          <w:sz w:val="22"/>
        </w:rPr>
        <w:t>Occitanie</w:t>
      </w:r>
      <w:r w:rsidR="00744B29" w:rsidRPr="000F5958">
        <w:rPr>
          <w:rFonts w:ascii="Arial" w:hAnsi="Arial" w:cs="Arial"/>
          <w:sz w:val="22"/>
        </w:rPr>
        <w:t xml:space="preserve"> </w:t>
      </w:r>
      <w:r w:rsidRPr="000F5958">
        <w:rPr>
          <w:rFonts w:ascii="Arial" w:hAnsi="Arial" w:cs="Arial"/>
          <w:sz w:val="22"/>
        </w:rPr>
        <w:t>lors de la présente inscription</w:t>
      </w:r>
    </w:p>
    <w:p w:rsidR="0000525D" w:rsidRPr="002132D7" w:rsidRDefault="0000525D" w:rsidP="00AB2798">
      <w:pPr>
        <w:pStyle w:val="Corpsdetexte2"/>
        <w:spacing w:line="360" w:lineRule="auto"/>
        <w:rPr>
          <w:rStyle w:val="Lienhypertexte"/>
          <w:rFonts w:ascii="Arial" w:hAnsi="Arial" w:cs="Arial"/>
          <w:sz w:val="22"/>
        </w:rPr>
      </w:pPr>
      <w:r w:rsidRPr="000F5958">
        <w:rPr>
          <w:rFonts w:ascii="Arial" w:hAnsi="Arial" w:cs="Arial"/>
          <w:sz w:val="22"/>
        </w:rPr>
        <w:t>** conditions d’adhésion sur le site d</w:t>
      </w:r>
      <w:r w:rsidR="00180662">
        <w:rPr>
          <w:rFonts w:ascii="Arial" w:hAnsi="Arial" w:cs="Arial"/>
          <w:sz w:val="22"/>
        </w:rPr>
        <w:t xml:space="preserve">e l’AFQP </w:t>
      </w:r>
      <w:r w:rsidR="00744B29">
        <w:rPr>
          <w:rFonts w:ascii="Arial" w:hAnsi="Arial"/>
          <w:sz w:val="22"/>
        </w:rPr>
        <w:t>Occitanie</w:t>
      </w:r>
      <w:r w:rsidR="00744B29">
        <w:rPr>
          <w:rFonts w:ascii="Arial" w:hAnsi="Arial" w:cs="Arial"/>
          <w:sz w:val="22"/>
        </w:rPr>
        <w:t xml:space="preserve"> </w:t>
      </w:r>
      <w:r w:rsidR="002132D7">
        <w:rPr>
          <w:rFonts w:ascii="Arial" w:hAnsi="Arial" w:cs="Arial"/>
          <w:sz w:val="22"/>
        </w:rPr>
        <w:fldChar w:fldCharType="begin"/>
      </w:r>
      <w:r w:rsidR="002132D7">
        <w:rPr>
          <w:rFonts w:ascii="Arial" w:hAnsi="Arial" w:cs="Arial"/>
          <w:sz w:val="22"/>
        </w:rPr>
        <w:instrText xml:space="preserve"> HYPERLINK "http://www.afqp-mipy.org/adhesion-2/" </w:instrText>
      </w:r>
      <w:r w:rsidR="002132D7">
        <w:rPr>
          <w:rFonts w:ascii="Arial" w:hAnsi="Arial" w:cs="Arial"/>
          <w:sz w:val="22"/>
        </w:rPr>
        <w:fldChar w:fldCharType="separate"/>
      </w:r>
      <w:r w:rsidR="000F5958" w:rsidRPr="002132D7">
        <w:rPr>
          <w:rStyle w:val="Lienhypertexte"/>
          <w:rFonts w:ascii="Arial" w:hAnsi="Arial" w:cs="Arial"/>
          <w:sz w:val="22"/>
        </w:rPr>
        <w:t>accéder aux conditions d'adhésion</w:t>
      </w:r>
    </w:p>
    <w:p w:rsidR="000F5958" w:rsidRPr="002132D7" w:rsidRDefault="000F5958" w:rsidP="00AB2798">
      <w:pPr>
        <w:pStyle w:val="Corpsdetexte2"/>
        <w:spacing w:line="360" w:lineRule="auto"/>
        <w:rPr>
          <w:rStyle w:val="Lienhypertexte"/>
          <w:rFonts w:ascii="Arial" w:hAnsi="Arial" w:cs="Arial"/>
          <w:sz w:val="20"/>
        </w:rPr>
      </w:pPr>
    </w:p>
    <w:p w:rsidR="00EF33C3" w:rsidRPr="00CC7A39" w:rsidRDefault="002132D7" w:rsidP="00AB279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fldChar w:fldCharType="end"/>
      </w:r>
      <w:r w:rsidR="00780797">
        <w:rPr>
          <w:rFonts w:ascii="Arial" w:hAnsi="Arial"/>
          <w:sz w:val="22"/>
        </w:rPr>
        <w:br w:type="page"/>
      </w:r>
    </w:p>
    <w:p w:rsidR="00883C23" w:rsidRPr="00E23CCD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3/ </w:t>
      </w:r>
      <w:r w:rsidRPr="00E23CCD">
        <w:rPr>
          <w:rFonts w:ascii="Arial" w:hAnsi="Arial"/>
          <w:b/>
          <w:color w:val="FFFFFF"/>
        </w:rPr>
        <w:t>Dossier de</w:t>
      </w:r>
      <w:r>
        <w:rPr>
          <w:rFonts w:ascii="Arial" w:hAnsi="Arial"/>
          <w:b/>
          <w:color w:val="FFFFFF"/>
        </w:rPr>
        <w:t xml:space="preserve"> candidature</w:t>
      </w:r>
      <w:r w:rsidR="003E6CA5">
        <w:rPr>
          <w:rFonts w:ascii="Arial" w:hAnsi="Arial"/>
          <w:b/>
          <w:color w:val="FFFFFF"/>
        </w:rPr>
        <w:t xml:space="preserve"> &amp; facturation</w:t>
      </w:r>
    </w:p>
    <w:p w:rsidR="00780797" w:rsidRDefault="00780797" w:rsidP="00883C23">
      <w:pPr>
        <w:jc w:val="both"/>
        <w:rPr>
          <w:rFonts w:ascii="Arial" w:hAnsi="Arial"/>
          <w:sz w:val="22"/>
        </w:rPr>
      </w:pPr>
    </w:p>
    <w:p w:rsidR="003E6CA5" w:rsidRDefault="003E6CA5" w:rsidP="00AB279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réception de la fiche d’inscription, l’AFQP Occitanie envoie au candidat :</w:t>
      </w:r>
    </w:p>
    <w:p w:rsidR="003E6CA5" w:rsidRDefault="003E6CA5" w:rsidP="003E6CA5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 w:rsidRPr="003E6CA5">
        <w:rPr>
          <w:rFonts w:ascii="Arial" w:hAnsi="Arial"/>
          <w:sz w:val="22"/>
          <w:u w:val="single"/>
        </w:rPr>
        <w:t>dossier de candidature</w:t>
      </w:r>
      <w:r>
        <w:rPr>
          <w:rFonts w:ascii="Arial" w:hAnsi="Arial"/>
          <w:sz w:val="22"/>
        </w:rPr>
        <w:t xml:space="preserve"> correspondant au prix choisi à retourner dans les délais indiqués dans le chapitre 4 du présent document</w:t>
      </w:r>
    </w:p>
    <w:p w:rsidR="003E6CA5" w:rsidRPr="003E6CA5" w:rsidRDefault="003E6CA5" w:rsidP="003E6CA5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</w:t>
      </w:r>
      <w:r w:rsidRPr="003E6CA5">
        <w:rPr>
          <w:rFonts w:ascii="Arial" w:hAnsi="Arial"/>
          <w:sz w:val="22"/>
        </w:rPr>
        <w:t xml:space="preserve"> </w:t>
      </w:r>
      <w:r w:rsidRPr="003E6CA5">
        <w:rPr>
          <w:rFonts w:ascii="Arial" w:hAnsi="Arial"/>
          <w:sz w:val="22"/>
          <w:u w:val="single"/>
        </w:rPr>
        <w:t>facture</w:t>
      </w:r>
      <w:r>
        <w:rPr>
          <w:rFonts w:ascii="Arial" w:hAnsi="Arial"/>
          <w:sz w:val="22"/>
        </w:rPr>
        <w:t xml:space="preserve"> correspondant au prix et à la formule choisie (</w:t>
      </w:r>
      <w:proofErr w:type="spellStart"/>
      <w:r>
        <w:rPr>
          <w:rFonts w:ascii="Arial" w:hAnsi="Arial"/>
          <w:sz w:val="22"/>
        </w:rPr>
        <w:t>cf</w:t>
      </w:r>
      <w:proofErr w:type="spellEnd"/>
      <w:r>
        <w:rPr>
          <w:rFonts w:ascii="Arial" w:hAnsi="Arial"/>
          <w:sz w:val="22"/>
        </w:rPr>
        <w:t xml:space="preserve"> § 2)</w:t>
      </w:r>
    </w:p>
    <w:p w:rsidR="00780797" w:rsidRPr="00AB2798" w:rsidRDefault="00780797" w:rsidP="00AB2798">
      <w:pPr>
        <w:spacing w:line="360" w:lineRule="auto"/>
        <w:jc w:val="both"/>
        <w:rPr>
          <w:rFonts w:ascii="Arial" w:hAnsi="Arial"/>
          <w:sz w:val="22"/>
        </w:rPr>
      </w:pPr>
    </w:p>
    <w:p w:rsidR="00122AA7" w:rsidRDefault="006B0D1A" w:rsidP="00AB2798">
      <w:pPr>
        <w:spacing w:line="360" w:lineRule="auto"/>
        <w:jc w:val="both"/>
        <w:rPr>
          <w:rFonts w:ascii="Arial" w:hAnsi="Arial"/>
          <w:sz w:val="22"/>
        </w:rPr>
      </w:pPr>
      <w:r w:rsidRPr="006B0D1A">
        <w:rPr>
          <w:rFonts w:ascii="Arial" w:hAnsi="Arial"/>
          <w:sz w:val="22"/>
        </w:rPr>
        <w:t>L</w:t>
      </w:r>
      <w:r w:rsidR="00180662">
        <w:rPr>
          <w:rFonts w:ascii="Arial" w:hAnsi="Arial"/>
          <w:sz w:val="22"/>
        </w:rPr>
        <w:t>’</w:t>
      </w:r>
      <w:r w:rsidR="00330A83">
        <w:rPr>
          <w:rFonts w:ascii="Arial" w:hAnsi="Arial"/>
          <w:sz w:val="22"/>
        </w:rPr>
        <w:t xml:space="preserve">AFQP </w:t>
      </w:r>
      <w:r w:rsidR="00744B29">
        <w:rPr>
          <w:rFonts w:ascii="Arial" w:hAnsi="Arial"/>
          <w:sz w:val="22"/>
        </w:rPr>
        <w:t xml:space="preserve">Occitanie </w:t>
      </w:r>
      <w:r w:rsidRPr="006B0D1A">
        <w:rPr>
          <w:rFonts w:ascii="Arial" w:hAnsi="Arial"/>
          <w:sz w:val="22"/>
        </w:rPr>
        <w:t xml:space="preserve">propose une assistance </w:t>
      </w:r>
      <w:r w:rsidR="00330A83">
        <w:rPr>
          <w:rFonts w:ascii="Arial" w:hAnsi="Arial"/>
          <w:sz w:val="22"/>
        </w:rPr>
        <w:t xml:space="preserve">pour faciliter </w:t>
      </w:r>
      <w:r w:rsidRPr="006B0D1A">
        <w:rPr>
          <w:rFonts w:ascii="Arial" w:hAnsi="Arial"/>
          <w:sz w:val="22"/>
        </w:rPr>
        <w:t>la compréhension du dossier et du fonctionnement du Prix.</w:t>
      </w:r>
    </w:p>
    <w:p w:rsidR="00122AA7" w:rsidRDefault="00122AA7" w:rsidP="00883C23">
      <w:pPr>
        <w:jc w:val="both"/>
        <w:rPr>
          <w:rFonts w:ascii="Arial" w:hAnsi="Arial"/>
          <w:sz w:val="22"/>
        </w:rPr>
      </w:pP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883C23" w:rsidRPr="00E23CCD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</w:t>
      </w:r>
      <w:r w:rsidR="003E6CA5">
        <w:rPr>
          <w:rFonts w:ascii="Arial" w:hAnsi="Arial"/>
          <w:b/>
          <w:color w:val="FFFFFF"/>
        </w:rPr>
        <w:t>4/ Dépôt de la fiche d’inscription et du</w:t>
      </w:r>
      <w:r>
        <w:rPr>
          <w:rFonts w:ascii="Arial" w:hAnsi="Arial"/>
          <w:b/>
          <w:color w:val="FFFFFF"/>
        </w:rPr>
        <w:t xml:space="preserve"> d</w:t>
      </w:r>
      <w:r w:rsidRPr="00E23CCD">
        <w:rPr>
          <w:rFonts w:ascii="Arial" w:hAnsi="Arial"/>
          <w:b/>
          <w:color w:val="FFFFFF"/>
        </w:rPr>
        <w:t>ossier</w:t>
      </w:r>
      <w:r w:rsidR="003E6CA5">
        <w:rPr>
          <w:rFonts w:ascii="Arial" w:hAnsi="Arial"/>
          <w:b/>
          <w:color w:val="FFFFFF"/>
        </w:rPr>
        <w:t xml:space="preserve"> de candidature</w:t>
      </w:r>
    </w:p>
    <w:p w:rsidR="00883C23" w:rsidRDefault="00883C23" w:rsidP="00883C23">
      <w:pPr>
        <w:spacing w:after="120"/>
        <w:jc w:val="both"/>
        <w:rPr>
          <w:rFonts w:ascii="Arial" w:hAnsi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402"/>
        <w:gridCol w:w="3149"/>
      </w:tblGrid>
      <w:tr w:rsidR="00180BD4" w:rsidRPr="008442F9" w:rsidTr="008442F9">
        <w:trPr>
          <w:trHeight w:val="352"/>
        </w:trPr>
        <w:tc>
          <w:tcPr>
            <w:tcW w:w="450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80BD4" w:rsidRPr="008442F9" w:rsidRDefault="00180BD4" w:rsidP="008442F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180BD4" w:rsidRPr="008442F9" w:rsidRDefault="00180BD4" w:rsidP="008442F9">
            <w:pPr>
              <w:jc w:val="center"/>
              <w:rPr>
                <w:rFonts w:ascii="Arial" w:hAnsi="Arial"/>
                <w:sz w:val="22"/>
              </w:rPr>
            </w:pPr>
            <w:r w:rsidRPr="008442F9">
              <w:rPr>
                <w:rFonts w:ascii="Arial" w:hAnsi="Arial"/>
                <w:sz w:val="22"/>
              </w:rPr>
              <w:t>Délai de dépôt (date au plus tard)</w:t>
            </w:r>
          </w:p>
        </w:tc>
      </w:tr>
      <w:tr w:rsidR="008442F9" w:rsidRPr="008442F9" w:rsidTr="008442F9">
        <w:trPr>
          <w:trHeight w:val="370"/>
        </w:trPr>
        <w:tc>
          <w:tcPr>
            <w:tcW w:w="450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80BD4" w:rsidRPr="008442F9" w:rsidRDefault="00180BD4" w:rsidP="008442F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80BD4" w:rsidRPr="008442F9" w:rsidRDefault="00180BD4" w:rsidP="008442F9">
            <w:pPr>
              <w:jc w:val="center"/>
              <w:rPr>
                <w:rFonts w:ascii="Arial" w:hAnsi="Arial"/>
                <w:sz w:val="22"/>
              </w:rPr>
            </w:pPr>
            <w:r w:rsidRPr="008442F9">
              <w:rPr>
                <w:rFonts w:ascii="Arial" w:hAnsi="Arial"/>
                <w:sz w:val="22"/>
              </w:rPr>
              <w:t>Fiche d’inscription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180BD4" w:rsidRPr="008442F9" w:rsidRDefault="00180BD4" w:rsidP="008442F9">
            <w:pPr>
              <w:jc w:val="center"/>
              <w:rPr>
                <w:rFonts w:ascii="Arial" w:hAnsi="Arial"/>
                <w:sz w:val="22"/>
              </w:rPr>
            </w:pPr>
            <w:r w:rsidRPr="008442F9">
              <w:rPr>
                <w:rFonts w:ascii="Arial" w:hAnsi="Arial"/>
                <w:sz w:val="22"/>
              </w:rPr>
              <w:t>Dossier de candidature</w:t>
            </w:r>
          </w:p>
        </w:tc>
      </w:tr>
      <w:tr w:rsidR="008442F9" w:rsidRPr="008442F9" w:rsidTr="008442F9">
        <w:trPr>
          <w:trHeight w:val="388"/>
        </w:trPr>
        <w:tc>
          <w:tcPr>
            <w:tcW w:w="4503" w:type="dxa"/>
            <w:shd w:val="clear" w:color="auto" w:fill="auto"/>
            <w:vAlign w:val="center"/>
          </w:tcPr>
          <w:p w:rsidR="00724944" w:rsidRPr="008442F9" w:rsidRDefault="00724944" w:rsidP="008442F9">
            <w:pPr>
              <w:jc w:val="center"/>
              <w:rPr>
                <w:rFonts w:ascii="Arial" w:hAnsi="Arial"/>
                <w:sz w:val="22"/>
              </w:rPr>
            </w:pPr>
            <w:r w:rsidRPr="008442F9">
              <w:rPr>
                <w:rFonts w:ascii="Arial" w:hAnsi="Arial"/>
                <w:sz w:val="22"/>
              </w:rPr>
              <w:t>Prix Régional Qualité Performance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4944" w:rsidRPr="008442F9" w:rsidRDefault="00724944" w:rsidP="008442F9">
            <w:pPr>
              <w:jc w:val="center"/>
              <w:rPr>
                <w:rFonts w:ascii="Arial" w:hAnsi="Arial"/>
                <w:sz w:val="22"/>
              </w:rPr>
            </w:pPr>
            <w:r w:rsidRPr="008442F9">
              <w:rPr>
                <w:rFonts w:ascii="Arial" w:hAnsi="Arial"/>
                <w:sz w:val="22"/>
              </w:rPr>
              <w:t>30 juin 2018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724944" w:rsidRPr="008442F9" w:rsidRDefault="00724944" w:rsidP="008442F9">
            <w:pPr>
              <w:jc w:val="center"/>
              <w:rPr>
                <w:rFonts w:ascii="Arial" w:hAnsi="Arial"/>
                <w:sz w:val="22"/>
              </w:rPr>
            </w:pPr>
            <w:r w:rsidRPr="008442F9">
              <w:rPr>
                <w:rFonts w:ascii="Arial" w:hAnsi="Arial"/>
                <w:sz w:val="22"/>
              </w:rPr>
              <w:t xml:space="preserve">15 </w:t>
            </w:r>
            <w:r w:rsidRPr="008442F9">
              <w:rPr>
                <w:rFonts w:ascii="Arial" w:hAnsi="Arial"/>
                <w:sz w:val="22"/>
              </w:rPr>
              <w:t>septembre 2018</w:t>
            </w:r>
          </w:p>
        </w:tc>
      </w:tr>
      <w:tr w:rsidR="008442F9" w:rsidRPr="008442F9" w:rsidTr="008442F9">
        <w:trPr>
          <w:trHeight w:val="470"/>
        </w:trPr>
        <w:tc>
          <w:tcPr>
            <w:tcW w:w="4503" w:type="dxa"/>
            <w:shd w:val="clear" w:color="auto" w:fill="auto"/>
            <w:vAlign w:val="center"/>
          </w:tcPr>
          <w:p w:rsidR="00724944" w:rsidRPr="008442F9" w:rsidRDefault="00724944" w:rsidP="008442F9">
            <w:pPr>
              <w:jc w:val="center"/>
              <w:rPr>
                <w:rFonts w:ascii="Arial" w:hAnsi="Arial"/>
                <w:sz w:val="22"/>
              </w:rPr>
            </w:pPr>
            <w:r w:rsidRPr="008442F9">
              <w:rPr>
                <w:rFonts w:ascii="Arial" w:hAnsi="Arial"/>
                <w:sz w:val="22"/>
              </w:rPr>
              <w:t>Prix Régional des Pratiques Performantes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4944" w:rsidRPr="008442F9" w:rsidRDefault="00180BD4" w:rsidP="008442F9">
            <w:pPr>
              <w:jc w:val="center"/>
              <w:rPr>
                <w:rFonts w:ascii="Arial" w:hAnsi="Arial"/>
                <w:sz w:val="22"/>
              </w:rPr>
            </w:pPr>
            <w:r w:rsidRPr="008442F9">
              <w:rPr>
                <w:rFonts w:ascii="Arial" w:hAnsi="Arial"/>
                <w:sz w:val="22"/>
              </w:rPr>
              <w:t>20</w:t>
            </w:r>
            <w:r w:rsidR="00724944" w:rsidRPr="008442F9">
              <w:rPr>
                <w:rFonts w:ascii="Arial" w:hAnsi="Arial"/>
                <w:sz w:val="22"/>
              </w:rPr>
              <w:t xml:space="preserve"> juin 2018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724944" w:rsidRPr="008442F9" w:rsidRDefault="00180BD4" w:rsidP="008442F9">
            <w:pPr>
              <w:jc w:val="center"/>
              <w:rPr>
                <w:rFonts w:ascii="Arial" w:hAnsi="Arial"/>
                <w:sz w:val="22"/>
              </w:rPr>
            </w:pPr>
            <w:r w:rsidRPr="008442F9">
              <w:rPr>
                <w:rFonts w:ascii="Arial" w:hAnsi="Arial"/>
                <w:sz w:val="22"/>
              </w:rPr>
              <w:t>30 juin 2018</w:t>
            </w:r>
          </w:p>
        </w:tc>
      </w:tr>
    </w:tbl>
    <w:p w:rsidR="00180BD4" w:rsidRPr="00180BD4" w:rsidRDefault="00180BD4" w:rsidP="00883C23">
      <w:pPr>
        <w:jc w:val="both"/>
        <w:rPr>
          <w:rFonts w:ascii="Arial" w:hAnsi="Arial"/>
          <w:sz w:val="22"/>
        </w:rPr>
      </w:pPr>
    </w:p>
    <w:p w:rsidR="00883C23" w:rsidRPr="00180BD4" w:rsidRDefault="00883C23" w:rsidP="00180BD4">
      <w:pPr>
        <w:spacing w:line="360" w:lineRule="auto"/>
        <w:jc w:val="both"/>
        <w:rPr>
          <w:rFonts w:ascii="Arial" w:hAnsi="Arial"/>
          <w:sz w:val="22"/>
        </w:rPr>
      </w:pPr>
      <w:r w:rsidRPr="00180BD4">
        <w:rPr>
          <w:rFonts w:ascii="Arial" w:hAnsi="Arial"/>
          <w:sz w:val="22"/>
        </w:rPr>
        <w:t xml:space="preserve">La fiche d’inscription </w:t>
      </w:r>
      <w:r w:rsidR="00180BD4" w:rsidRPr="00180BD4">
        <w:rPr>
          <w:rFonts w:ascii="Arial" w:hAnsi="Arial"/>
          <w:sz w:val="22"/>
        </w:rPr>
        <w:t>et le dossier de candidature doivent être transmis</w:t>
      </w:r>
      <w:r w:rsidRPr="00180BD4">
        <w:rPr>
          <w:rFonts w:ascii="Arial" w:hAnsi="Arial"/>
          <w:sz w:val="22"/>
        </w:rPr>
        <w:t xml:space="preserve"> </w:t>
      </w:r>
      <w:r w:rsidR="00C56853" w:rsidRPr="00180BD4">
        <w:rPr>
          <w:rFonts w:ascii="Arial" w:hAnsi="Arial"/>
          <w:sz w:val="22"/>
        </w:rPr>
        <w:t xml:space="preserve">par voie électronique </w:t>
      </w:r>
      <w:r w:rsidR="00180BD4" w:rsidRPr="00180BD4">
        <w:rPr>
          <w:rFonts w:ascii="Arial" w:hAnsi="Arial"/>
          <w:sz w:val="22"/>
        </w:rPr>
        <w:t xml:space="preserve"> à l’adresse suivante : </w:t>
      </w:r>
      <w:hyperlink r:id="rId10" w:history="1">
        <w:r w:rsidR="00B23CE8" w:rsidRPr="00180BD4">
          <w:rPr>
            <w:rStyle w:val="Lienhypertexte"/>
            <w:rFonts w:ascii="Arial" w:hAnsi="Arial"/>
            <w:sz w:val="22"/>
          </w:rPr>
          <w:t>contact@afqp-mipy.org</w:t>
        </w:r>
      </w:hyperlink>
      <w:r w:rsidR="00C56853" w:rsidRPr="00180BD4">
        <w:rPr>
          <w:rFonts w:ascii="Arial" w:hAnsi="Arial"/>
          <w:sz w:val="22"/>
        </w:rPr>
        <w:t xml:space="preserve">) </w:t>
      </w:r>
    </w:p>
    <w:p w:rsidR="002552A2" w:rsidRPr="00180BD4" w:rsidRDefault="002552A2" w:rsidP="00883C23">
      <w:pPr>
        <w:jc w:val="both"/>
        <w:rPr>
          <w:rFonts w:ascii="Arial" w:hAnsi="Arial"/>
          <w:b/>
          <w:sz w:val="22"/>
        </w:rPr>
      </w:pP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883C23" w:rsidRPr="00E23CCD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5/ </w:t>
      </w:r>
      <w:r w:rsidR="004D4C59">
        <w:rPr>
          <w:rFonts w:ascii="Arial" w:hAnsi="Arial"/>
          <w:b/>
          <w:color w:val="FFFFFF"/>
        </w:rPr>
        <w:t>Analyse des</w:t>
      </w:r>
      <w:r w:rsidRPr="00E23CCD">
        <w:rPr>
          <w:rFonts w:ascii="Arial" w:hAnsi="Arial"/>
          <w:b/>
          <w:color w:val="FFFFFF"/>
        </w:rPr>
        <w:t xml:space="preserve"> </w:t>
      </w:r>
      <w:r>
        <w:rPr>
          <w:rFonts w:ascii="Arial" w:hAnsi="Arial"/>
          <w:b/>
          <w:color w:val="FFFFFF"/>
        </w:rPr>
        <w:t>dossiers</w:t>
      </w:r>
      <w:r w:rsidR="00180BD4">
        <w:rPr>
          <w:rFonts w:ascii="Arial" w:hAnsi="Arial"/>
          <w:b/>
          <w:color w:val="FFFFFF"/>
        </w:rPr>
        <w:t xml:space="preserve"> de candidature</w:t>
      </w:r>
      <w:r w:rsidR="004D4C59">
        <w:rPr>
          <w:rFonts w:ascii="Arial" w:hAnsi="Arial"/>
          <w:b/>
          <w:color w:val="FFFFFF"/>
        </w:rPr>
        <w:t xml:space="preserve"> et préparation des évaluations</w:t>
      </w:r>
    </w:p>
    <w:p w:rsidR="00883C23" w:rsidRDefault="00883C23" w:rsidP="00883C23">
      <w:pPr>
        <w:jc w:val="both"/>
        <w:rPr>
          <w:rFonts w:ascii="Arial" w:hAnsi="Arial"/>
          <w:b/>
          <w:sz w:val="22"/>
        </w:rPr>
      </w:pPr>
    </w:p>
    <w:p w:rsidR="008D7CBE" w:rsidRPr="00F318AE" w:rsidRDefault="004D4C59" w:rsidP="004D4C5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complétude</w:t>
      </w:r>
      <w:r w:rsidR="00180BD4">
        <w:rPr>
          <w:rFonts w:ascii="Arial" w:hAnsi="Arial"/>
          <w:sz w:val="22"/>
        </w:rPr>
        <w:t xml:space="preserve"> des dossiers de candidature est assurée par </w:t>
      </w:r>
      <w:r>
        <w:rPr>
          <w:rFonts w:ascii="Arial" w:hAnsi="Arial"/>
          <w:sz w:val="22"/>
        </w:rPr>
        <w:t xml:space="preserve">le </w:t>
      </w:r>
      <w:r w:rsidR="003501E6">
        <w:rPr>
          <w:rFonts w:ascii="Arial" w:hAnsi="Arial"/>
          <w:sz w:val="22"/>
        </w:rPr>
        <w:t xml:space="preserve">comité d’évaluation </w:t>
      </w:r>
      <w:r>
        <w:rPr>
          <w:rFonts w:ascii="Arial" w:hAnsi="Arial"/>
          <w:sz w:val="22"/>
        </w:rPr>
        <w:t xml:space="preserve">de l’AFQP Occitanie. </w:t>
      </w:r>
    </w:p>
    <w:p w:rsidR="00883C23" w:rsidRPr="00F318AE" w:rsidRDefault="003501E6" w:rsidP="004D4C5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883C23">
        <w:rPr>
          <w:rFonts w:ascii="Arial" w:hAnsi="Arial"/>
          <w:sz w:val="22"/>
        </w:rPr>
        <w:t>e</w:t>
      </w:r>
      <w:r w:rsidRPr="003501E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comité d’évaluation </w:t>
      </w:r>
      <w:r w:rsidR="00883C23">
        <w:rPr>
          <w:rFonts w:ascii="Arial" w:hAnsi="Arial"/>
          <w:sz w:val="22"/>
        </w:rPr>
        <w:t>assure</w:t>
      </w:r>
      <w:r w:rsidR="004D4C59">
        <w:rPr>
          <w:rFonts w:ascii="Arial" w:hAnsi="Arial"/>
          <w:sz w:val="22"/>
        </w:rPr>
        <w:t xml:space="preserve"> </w:t>
      </w:r>
      <w:r w:rsidR="00883C23" w:rsidRPr="00F318AE">
        <w:rPr>
          <w:rFonts w:ascii="Arial" w:hAnsi="Arial"/>
          <w:sz w:val="22"/>
        </w:rPr>
        <w:t xml:space="preserve">: </w:t>
      </w:r>
    </w:p>
    <w:p w:rsidR="00883C23" w:rsidRPr="00F318AE" w:rsidRDefault="00883C23" w:rsidP="004D4C59">
      <w:pPr>
        <w:spacing w:line="360" w:lineRule="auto"/>
        <w:ind w:left="851" w:hanging="284"/>
        <w:jc w:val="both"/>
        <w:rPr>
          <w:rFonts w:ascii="Arial" w:hAnsi="Arial"/>
          <w:sz w:val="22"/>
        </w:rPr>
      </w:pPr>
      <w:r w:rsidRPr="00F318AE">
        <w:rPr>
          <w:rFonts w:ascii="Arial" w:hAnsi="Arial"/>
          <w:sz w:val="22"/>
        </w:rPr>
        <w:t>•</w:t>
      </w:r>
      <w:r w:rsidRPr="00F318AE">
        <w:rPr>
          <w:rFonts w:ascii="Arial" w:hAnsi="Arial"/>
          <w:sz w:val="22"/>
        </w:rPr>
        <w:tab/>
      </w:r>
      <w:r w:rsidR="004D4C59">
        <w:rPr>
          <w:rFonts w:ascii="Arial" w:hAnsi="Arial"/>
          <w:sz w:val="22"/>
        </w:rPr>
        <w:t>l’</w:t>
      </w:r>
      <w:r w:rsidR="006B0D1A">
        <w:rPr>
          <w:rFonts w:ascii="Arial" w:hAnsi="Arial"/>
          <w:sz w:val="22"/>
        </w:rPr>
        <w:t xml:space="preserve">enregistrement </w:t>
      </w:r>
      <w:r w:rsidRPr="00F318AE">
        <w:rPr>
          <w:rFonts w:ascii="Arial" w:hAnsi="Arial"/>
          <w:sz w:val="22"/>
        </w:rPr>
        <w:t xml:space="preserve">des dossiers, </w:t>
      </w:r>
    </w:p>
    <w:p w:rsidR="00883C23" w:rsidRPr="00F318AE" w:rsidRDefault="00883C23" w:rsidP="004D4C59">
      <w:pPr>
        <w:spacing w:line="360" w:lineRule="auto"/>
        <w:ind w:left="851" w:hanging="284"/>
        <w:jc w:val="both"/>
        <w:rPr>
          <w:rFonts w:ascii="Arial" w:hAnsi="Arial"/>
          <w:sz w:val="22"/>
        </w:rPr>
      </w:pPr>
      <w:r w:rsidRPr="00F318AE">
        <w:rPr>
          <w:rFonts w:ascii="Arial" w:hAnsi="Arial"/>
          <w:sz w:val="22"/>
        </w:rPr>
        <w:t>•</w:t>
      </w:r>
      <w:r w:rsidRPr="00F318AE">
        <w:rPr>
          <w:rFonts w:ascii="Arial" w:hAnsi="Arial"/>
          <w:sz w:val="22"/>
        </w:rPr>
        <w:tab/>
      </w:r>
      <w:r w:rsidR="004D4C59">
        <w:rPr>
          <w:rFonts w:ascii="Arial" w:hAnsi="Arial"/>
          <w:sz w:val="22"/>
        </w:rPr>
        <w:t>l’</w:t>
      </w:r>
      <w:r w:rsidRPr="00F318AE">
        <w:rPr>
          <w:rFonts w:ascii="Arial" w:hAnsi="Arial"/>
          <w:sz w:val="22"/>
        </w:rPr>
        <w:t>examen de recevabilité</w:t>
      </w:r>
    </w:p>
    <w:p w:rsidR="004B2457" w:rsidRDefault="00883C23" w:rsidP="004D4C59">
      <w:pPr>
        <w:spacing w:line="360" w:lineRule="auto"/>
        <w:ind w:left="851" w:hanging="284"/>
        <w:jc w:val="both"/>
        <w:rPr>
          <w:rFonts w:ascii="Arial" w:hAnsi="Arial"/>
          <w:sz w:val="22"/>
        </w:rPr>
      </w:pPr>
      <w:r w:rsidRPr="00F318AE">
        <w:rPr>
          <w:rFonts w:ascii="Arial" w:hAnsi="Arial"/>
          <w:sz w:val="22"/>
        </w:rPr>
        <w:t>•</w:t>
      </w:r>
      <w:r w:rsidRPr="00F318AE">
        <w:rPr>
          <w:rFonts w:ascii="Arial" w:hAnsi="Arial"/>
          <w:sz w:val="22"/>
        </w:rPr>
        <w:tab/>
      </w:r>
      <w:r w:rsidR="004D4C59">
        <w:rPr>
          <w:rFonts w:ascii="Arial" w:hAnsi="Arial"/>
          <w:sz w:val="22"/>
        </w:rPr>
        <w:t>l’</w:t>
      </w:r>
      <w:r w:rsidRPr="00F318AE">
        <w:rPr>
          <w:rFonts w:ascii="Arial" w:hAnsi="Arial"/>
          <w:sz w:val="22"/>
        </w:rPr>
        <w:t>attribution du dossier</w:t>
      </w:r>
      <w:r w:rsidR="004B2457">
        <w:rPr>
          <w:rFonts w:ascii="Arial" w:hAnsi="Arial"/>
          <w:sz w:val="22"/>
        </w:rPr>
        <w:t xml:space="preserve"> à une </w:t>
      </w:r>
      <w:r w:rsidR="004B2457" w:rsidRPr="00F318AE">
        <w:rPr>
          <w:rFonts w:ascii="Arial" w:hAnsi="Arial"/>
          <w:sz w:val="22"/>
        </w:rPr>
        <w:t xml:space="preserve">équipe </w:t>
      </w:r>
      <w:r w:rsidR="004D4C59">
        <w:rPr>
          <w:rFonts w:ascii="Arial" w:hAnsi="Arial"/>
          <w:sz w:val="22"/>
        </w:rPr>
        <w:t>d’</w:t>
      </w:r>
      <w:r w:rsidR="004B2457" w:rsidRPr="00F318AE">
        <w:rPr>
          <w:rFonts w:ascii="Arial" w:hAnsi="Arial"/>
          <w:sz w:val="22"/>
        </w:rPr>
        <w:t>évaluateurs</w:t>
      </w:r>
    </w:p>
    <w:p w:rsidR="004B2457" w:rsidRDefault="004B2457" w:rsidP="004D4C59">
      <w:pPr>
        <w:spacing w:line="360" w:lineRule="auto"/>
        <w:jc w:val="both"/>
        <w:rPr>
          <w:rFonts w:ascii="Arial" w:hAnsi="Arial"/>
          <w:sz w:val="22"/>
        </w:rPr>
      </w:pPr>
    </w:p>
    <w:p w:rsidR="004D4C59" w:rsidRDefault="004D4C59" w:rsidP="004D4C5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Les évaluateurs</w:t>
      </w:r>
      <w:r w:rsidR="00883C23" w:rsidRPr="00F318AE">
        <w:rPr>
          <w:rFonts w:ascii="Arial" w:hAnsi="Arial"/>
          <w:sz w:val="22"/>
        </w:rPr>
        <w:t xml:space="preserve"> étudie</w:t>
      </w:r>
      <w:r>
        <w:rPr>
          <w:rFonts w:ascii="Arial" w:hAnsi="Arial"/>
          <w:sz w:val="22"/>
        </w:rPr>
        <w:t>nt</w:t>
      </w:r>
      <w:r w:rsidR="00883C23" w:rsidRPr="00F318AE">
        <w:rPr>
          <w:rFonts w:ascii="Arial" w:hAnsi="Arial"/>
          <w:sz w:val="22"/>
        </w:rPr>
        <w:t xml:space="preserve"> le</w:t>
      </w:r>
      <w:r>
        <w:rPr>
          <w:rFonts w:ascii="Arial" w:hAnsi="Arial"/>
          <w:sz w:val="22"/>
        </w:rPr>
        <w:t>s</w:t>
      </w:r>
      <w:r w:rsidR="00883C23" w:rsidRPr="00F318AE">
        <w:rPr>
          <w:rFonts w:ascii="Arial" w:hAnsi="Arial"/>
          <w:sz w:val="22"/>
        </w:rPr>
        <w:t xml:space="preserve"> dossier</w:t>
      </w:r>
      <w:r>
        <w:rPr>
          <w:rFonts w:ascii="Arial" w:hAnsi="Arial"/>
          <w:sz w:val="22"/>
        </w:rPr>
        <w:t>s</w:t>
      </w:r>
      <w:r w:rsidR="00A06B7B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échangent avec le candidat pour </w:t>
      </w:r>
      <w:r w:rsidR="00883C23" w:rsidRPr="00F318AE">
        <w:rPr>
          <w:rFonts w:ascii="Arial" w:hAnsi="Arial"/>
          <w:sz w:val="22"/>
        </w:rPr>
        <w:t>prépare</w:t>
      </w:r>
      <w:r>
        <w:rPr>
          <w:rFonts w:ascii="Arial" w:hAnsi="Arial"/>
          <w:sz w:val="22"/>
        </w:rPr>
        <w:t>r</w:t>
      </w:r>
      <w:r w:rsidR="00883C23" w:rsidRPr="00F318AE">
        <w:rPr>
          <w:rFonts w:ascii="Arial" w:hAnsi="Arial"/>
          <w:sz w:val="22"/>
        </w:rPr>
        <w:t xml:space="preserve"> </w:t>
      </w:r>
      <w:r w:rsidR="00883C23" w:rsidRPr="004B2457">
        <w:rPr>
          <w:rFonts w:ascii="Arial" w:hAnsi="Arial"/>
          <w:b/>
          <w:sz w:val="22"/>
        </w:rPr>
        <w:t>l</w:t>
      </w:r>
      <w:r w:rsidR="006B0D1A">
        <w:rPr>
          <w:rFonts w:ascii="Arial" w:hAnsi="Arial"/>
          <w:b/>
          <w:sz w:val="22"/>
        </w:rPr>
        <w:t xml:space="preserve">’évaluation </w:t>
      </w:r>
      <w:r w:rsidR="00883C23" w:rsidRPr="004B2457">
        <w:rPr>
          <w:rFonts w:ascii="Arial" w:hAnsi="Arial"/>
          <w:b/>
          <w:sz w:val="22"/>
        </w:rPr>
        <w:t xml:space="preserve">sur site </w:t>
      </w:r>
      <w:r w:rsidR="004B2457" w:rsidRPr="004B2457">
        <w:rPr>
          <w:rFonts w:ascii="Arial" w:hAnsi="Arial"/>
          <w:b/>
          <w:sz w:val="22"/>
        </w:rPr>
        <w:t xml:space="preserve">qui </w:t>
      </w:r>
      <w:r w:rsidR="005F5020">
        <w:rPr>
          <w:rFonts w:ascii="Arial" w:hAnsi="Arial"/>
          <w:b/>
          <w:sz w:val="22"/>
        </w:rPr>
        <w:t xml:space="preserve">se déroulera </w:t>
      </w:r>
      <w:r>
        <w:rPr>
          <w:rFonts w:ascii="Arial" w:hAnsi="Arial"/>
          <w:b/>
          <w:sz w:val="22"/>
        </w:rPr>
        <w:t>sur la période septembre/octobre 2018</w:t>
      </w:r>
      <w:r w:rsidR="00883C23" w:rsidRPr="00F318AE">
        <w:rPr>
          <w:rFonts w:ascii="Arial" w:hAnsi="Arial"/>
          <w:sz w:val="22"/>
        </w:rPr>
        <w:t>.</w:t>
      </w:r>
    </w:p>
    <w:p w:rsidR="004D4C59" w:rsidRPr="00F318AE" w:rsidRDefault="004D4C59" w:rsidP="004D4C5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Les évaluateurs des Prix s’engagent à ne pas avoir de conflit d’intérêt avec les organismes candidats suivant les termes de la </w:t>
      </w:r>
      <w:r w:rsidRPr="008D7CBE">
        <w:rPr>
          <w:rFonts w:ascii="Arial" w:hAnsi="Arial"/>
          <w:sz w:val="22"/>
        </w:rPr>
        <w:t>Charte Déontologi</w:t>
      </w:r>
      <w:r>
        <w:rPr>
          <w:rFonts w:ascii="Arial" w:hAnsi="Arial"/>
          <w:sz w:val="22"/>
        </w:rPr>
        <w:t>que dont ils sont signataires</w:t>
      </w:r>
      <w:r w:rsidRPr="00F318AE">
        <w:rPr>
          <w:rFonts w:ascii="Arial" w:hAnsi="Arial"/>
          <w:sz w:val="22"/>
        </w:rPr>
        <w:t>.</w:t>
      </w:r>
    </w:p>
    <w:p w:rsidR="004D4C59" w:rsidRDefault="004D4C59" w:rsidP="004D4C59">
      <w:pPr>
        <w:spacing w:line="360" w:lineRule="auto"/>
        <w:jc w:val="both"/>
        <w:rPr>
          <w:rFonts w:ascii="Arial" w:hAnsi="Arial"/>
          <w:sz w:val="22"/>
        </w:rPr>
      </w:pP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883C23" w:rsidRPr="00F318AE" w:rsidRDefault="00F3464A" w:rsidP="00883C2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883C23" w:rsidRPr="00E23CCD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6/ </w:t>
      </w:r>
      <w:r w:rsidR="00E70CE4">
        <w:rPr>
          <w:rFonts w:ascii="Arial" w:hAnsi="Arial"/>
          <w:b/>
          <w:color w:val="FFFFFF"/>
        </w:rPr>
        <w:t>Jury du Prix</w:t>
      </w:r>
    </w:p>
    <w:p w:rsidR="00883C23" w:rsidRDefault="00883C23" w:rsidP="00883C23">
      <w:pPr>
        <w:spacing w:after="120"/>
        <w:jc w:val="both"/>
        <w:rPr>
          <w:rFonts w:ascii="Arial" w:hAnsi="Arial"/>
          <w:b/>
          <w:sz w:val="22"/>
          <w:u w:val="single"/>
        </w:rPr>
      </w:pPr>
    </w:p>
    <w:p w:rsidR="00E70CE4" w:rsidRPr="00E70CE4" w:rsidRDefault="00E70CE4" w:rsidP="00BA10FF">
      <w:pPr>
        <w:spacing w:line="360" w:lineRule="auto"/>
        <w:rPr>
          <w:rFonts w:ascii="Arial" w:hAnsi="Arial"/>
          <w:sz w:val="22"/>
        </w:rPr>
      </w:pPr>
      <w:r w:rsidRPr="00E70CE4">
        <w:rPr>
          <w:rFonts w:ascii="Arial" w:hAnsi="Arial"/>
          <w:sz w:val="22"/>
        </w:rPr>
        <w:t>Le jury est constitué de personnes formées à l’utilisation du modèle EF</w:t>
      </w:r>
      <w:r w:rsidR="00BA10FF">
        <w:rPr>
          <w:rFonts w:ascii="Arial" w:hAnsi="Arial"/>
          <w:sz w:val="22"/>
        </w:rPr>
        <w:t>QM et reconnues pour</w:t>
      </w:r>
      <w:r w:rsidRPr="00E70CE4">
        <w:rPr>
          <w:rFonts w:ascii="Arial" w:hAnsi="Arial"/>
          <w:sz w:val="22"/>
        </w:rPr>
        <w:t xml:space="preserve"> leur expertise e</w:t>
      </w:r>
      <w:r w:rsidR="00BA10FF">
        <w:rPr>
          <w:rFonts w:ascii="Arial" w:hAnsi="Arial"/>
          <w:sz w:val="22"/>
        </w:rPr>
        <w:t>n matière de démarche qualité.</w:t>
      </w:r>
    </w:p>
    <w:p w:rsidR="00E87870" w:rsidRDefault="00E87870" w:rsidP="00BA10FF">
      <w:pPr>
        <w:spacing w:line="360" w:lineRule="auto"/>
        <w:jc w:val="both"/>
        <w:rPr>
          <w:rFonts w:ascii="Arial" w:hAnsi="Arial"/>
          <w:sz w:val="22"/>
        </w:rPr>
      </w:pPr>
    </w:p>
    <w:p w:rsidR="00B44F7D" w:rsidRPr="00F318AE" w:rsidRDefault="00B44F7D" w:rsidP="00BA10F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Les membres du jury s’engagent à ne pas avoir de conflit d’intérêt avec les organismes candidats suivant les termes de la </w:t>
      </w:r>
      <w:r w:rsidRPr="008D7CBE">
        <w:rPr>
          <w:rFonts w:ascii="Arial" w:hAnsi="Arial"/>
          <w:sz w:val="22"/>
        </w:rPr>
        <w:t>Charte Déontologi</w:t>
      </w:r>
      <w:r>
        <w:rPr>
          <w:rFonts w:ascii="Arial" w:hAnsi="Arial"/>
          <w:sz w:val="22"/>
        </w:rPr>
        <w:t>que dont ils sont signataires</w:t>
      </w:r>
      <w:r w:rsidRPr="00F318AE">
        <w:rPr>
          <w:rFonts w:ascii="Arial" w:hAnsi="Arial"/>
          <w:sz w:val="22"/>
        </w:rPr>
        <w:t>.</w:t>
      </w:r>
    </w:p>
    <w:p w:rsidR="00B44F7D" w:rsidRDefault="00B44F7D" w:rsidP="00BA10FF">
      <w:pPr>
        <w:spacing w:line="360" w:lineRule="auto"/>
        <w:jc w:val="both"/>
        <w:rPr>
          <w:rFonts w:ascii="Arial" w:hAnsi="Arial"/>
          <w:sz w:val="22"/>
        </w:rPr>
      </w:pPr>
    </w:p>
    <w:p w:rsidR="00883C23" w:rsidRPr="00F318AE" w:rsidRDefault="00883C23" w:rsidP="00BA10FF">
      <w:pPr>
        <w:spacing w:line="360" w:lineRule="auto"/>
        <w:jc w:val="both"/>
        <w:rPr>
          <w:rFonts w:ascii="Arial" w:hAnsi="Arial"/>
          <w:sz w:val="22"/>
        </w:rPr>
      </w:pPr>
      <w:r w:rsidRPr="00F318AE">
        <w:rPr>
          <w:rFonts w:ascii="Arial" w:hAnsi="Arial"/>
          <w:sz w:val="22"/>
        </w:rPr>
        <w:t>Le jury</w:t>
      </w:r>
      <w:r w:rsidR="00BA2DCD">
        <w:rPr>
          <w:rFonts w:ascii="Arial" w:hAnsi="Arial"/>
          <w:sz w:val="22"/>
        </w:rPr>
        <w:t xml:space="preserve"> décide de façon indépendante de l’attribution des Prix.</w:t>
      </w: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883C23" w:rsidRPr="00D5039F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</w:t>
      </w:r>
      <w:r w:rsidR="00DE0E8E">
        <w:rPr>
          <w:rFonts w:ascii="Arial" w:hAnsi="Arial"/>
          <w:b/>
          <w:color w:val="FFFFFF"/>
        </w:rPr>
        <w:t>7</w:t>
      </w:r>
      <w:r>
        <w:rPr>
          <w:rFonts w:ascii="Arial" w:hAnsi="Arial"/>
          <w:b/>
          <w:color w:val="FFFFFF"/>
        </w:rPr>
        <w:t xml:space="preserve">/ </w:t>
      </w:r>
      <w:r w:rsidR="005F5020">
        <w:rPr>
          <w:rFonts w:ascii="Arial" w:hAnsi="Arial"/>
          <w:b/>
          <w:color w:val="FFFFFF"/>
        </w:rPr>
        <w:t>Remise des</w:t>
      </w:r>
      <w:r>
        <w:rPr>
          <w:rFonts w:ascii="Arial" w:hAnsi="Arial"/>
          <w:b/>
          <w:color w:val="FFFFFF"/>
        </w:rPr>
        <w:t xml:space="preserve"> Prix</w:t>
      </w:r>
    </w:p>
    <w:p w:rsidR="00883C23" w:rsidRPr="00CC7A39" w:rsidRDefault="00883C23" w:rsidP="00883C23">
      <w:pPr>
        <w:jc w:val="both"/>
        <w:rPr>
          <w:rFonts w:ascii="Arial" w:hAnsi="Arial"/>
          <w:sz w:val="22"/>
        </w:rPr>
      </w:pPr>
    </w:p>
    <w:p w:rsidR="00883C23" w:rsidRPr="00F318AE" w:rsidRDefault="005F5020" w:rsidP="00883C2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remise</w:t>
      </w:r>
      <w:r w:rsidR="00DE0E8E">
        <w:rPr>
          <w:rFonts w:ascii="Arial" w:hAnsi="Arial"/>
          <w:sz w:val="22"/>
        </w:rPr>
        <w:t xml:space="preserve"> </w:t>
      </w:r>
      <w:r w:rsidR="00021A3C">
        <w:rPr>
          <w:rFonts w:ascii="Arial" w:hAnsi="Arial"/>
          <w:sz w:val="22"/>
        </w:rPr>
        <w:t xml:space="preserve">des </w:t>
      </w:r>
      <w:r w:rsidR="00021A3C" w:rsidRPr="00021A3C">
        <w:rPr>
          <w:rFonts w:ascii="Arial" w:hAnsi="Arial"/>
          <w:sz w:val="22"/>
        </w:rPr>
        <w:t xml:space="preserve">Prix </w:t>
      </w:r>
      <w:r w:rsidR="007637FE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lieu au cours d’une cérémonie officielle </w:t>
      </w:r>
      <w:r w:rsidR="00DE0E8E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rganisée en </w:t>
      </w:r>
      <w:r w:rsidR="007637FE" w:rsidRPr="007637FE">
        <w:rPr>
          <w:rFonts w:ascii="Arial" w:hAnsi="Arial"/>
          <w:sz w:val="22"/>
        </w:rPr>
        <w:t>décembre 2018</w:t>
      </w:r>
      <w:r w:rsidR="00950230">
        <w:rPr>
          <w:rFonts w:ascii="Arial" w:hAnsi="Arial"/>
          <w:sz w:val="22"/>
        </w:rPr>
        <w:t>.</w:t>
      </w:r>
    </w:p>
    <w:p w:rsidR="00883C23" w:rsidRDefault="00883C23" w:rsidP="00883C23">
      <w:pPr>
        <w:jc w:val="both"/>
        <w:rPr>
          <w:rFonts w:ascii="Arial" w:hAnsi="Arial"/>
          <w:sz w:val="22"/>
        </w:rPr>
      </w:pPr>
    </w:p>
    <w:p w:rsidR="009541A3" w:rsidRDefault="009541A3" w:rsidP="00883C23">
      <w:pPr>
        <w:jc w:val="both"/>
        <w:rPr>
          <w:rFonts w:ascii="Arial" w:hAnsi="Arial"/>
          <w:sz w:val="22"/>
        </w:rPr>
      </w:pPr>
    </w:p>
    <w:p w:rsidR="00883C23" w:rsidRPr="00D5039F" w:rsidRDefault="00883C23" w:rsidP="00883C23">
      <w:pPr>
        <w:shd w:val="solid" w:color="C0504D" w:fill="auto"/>
        <w:jc w:val="both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</w:t>
      </w:r>
      <w:r w:rsidR="00DE0E8E">
        <w:rPr>
          <w:rFonts w:ascii="Arial" w:hAnsi="Arial"/>
          <w:b/>
          <w:color w:val="FFFFFF"/>
        </w:rPr>
        <w:t>8</w:t>
      </w:r>
      <w:r>
        <w:rPr>
          <w:rFonts w:ascii="Arial" w:hAnsi="Arial"/>
          <w:b/>
          <w:color w:val="FFFFFF"/>
        </w:rPr>
        <w:t xml:space="preserve">/ </w:t>
      </w:r>
      <w:r w:rsidR="0009541B">
        <w:rPr>
          <w:rFonts w:ascii="Arial" w:hAnsi="Arial"/>
          <w:b/>
          <w:color w:val="FFFFFF"/>
        </w:rPr>
        <w:t>Dispositions générales</w:t>
      </w:r>
    </w:p>
    <w:p w:rsidR="00883C23" w:rsidRDefault="00883C23" w:rsidP="00883C23">
      <w:pPr>
        <w:jc w:val="both"/>
        <w:rPr>
          <w:rFonts w:ascii="Arial" w:hAnsi="Arial"/>
          <w:sz w:val="22"/>
        </w:rPr>
      </w:pPr>
    </w:p>
    <w:p w:rsidR="0009541B" w:rsidRPr="0009541B" w:rsidRDefault="0009541B" w:rsidP="007637FE">
      <w:pPr>
        <w:spacing w:line="360" w:lineRule="auto"/>
        <w:jc w:val="both"/>
        <w:rPr>
          <w:rFonts w:ascii="Arial" w:hAnsi="Arial"/>
          <w:sz w:val="22"/>
        </w:rPr>
      </w:pPr>
      <w:r w:rsidRPr="0009541B">
        <w:rPr>
          <w:rFonts w:ascii="Arial" w:hAnsi="Arial"/>
          <w:sz w:val="22"/>
        </w:rPr>
        <w:t>Les participants sont tenus à l'acceptation du présent règlement et au respect</w:t>
      </w:r>
      <w:r w:rsidR="001E2771">
        <w:rPr>
          <w:rFonts w:ascii="Arial" w:hAnsi="Arial"/>
          <w:sz w:val="22"/>
        </w:rPr>
        <w:t xml:space="preserve"> du calendrier.</w:t>
      </w:r>
    </w:p>
    <w:p w:rsidR="0009541B" w:rsidRPr="0009541B" w:rsidRDefault="0009541B" w:rsidP="007637FE">
      <w:pPr>
        <w:spacing w:line="360" w:lineRule="auto"/>
        <w:jc w:val="both"/>
        <w:rPr>
          <w:rFonts w:ascii="Arial" w:hAnsi="Arial"/>
          <w:sz w:val="22"/>
        </w:rPr>
      </w:pPr>
      <w:r w:rsidRPr="0009541B">
        <w:rPr>
          <w:rFonts w:ascii="Arial" w:hAnsi="Arial"/>
          <w:sz w:val="22"/>
        </w:rPr>
        <w:t>Les membres du jury comme les évaluateurs sont tenus au secret des délibérations. Ils s'engagent à ne divulguer aucune des informati</w:t>
      </w:r>
      <w:r w:rsidR="0045042D">
        <w:rPr>
          <w:rFonts w:ascii="Arial" w:hAnsi="Arial"/>
          <w:sz w:val="22"/>
        </w:rPr>
        <w:t>ons fournies par les candidats.</w:t>
      </w:r>
    </w:p>
    <w:p w:rsidR="0045042D" w:rsidRDefault="0045042D" w:rsidP="007637FE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L’AFQP Occitanie fournit aux lauréats un kit de communication leur permettant de valoriser le prix obtenu.</w:t>
      </w:r>
    </w:p>
    <w:p w:rsidR="0009541B" w:rsidRPr="0009541B" w:rsidRDefault="0009541B" w:rsidP="007637FE">
      <w:pPr>
        <w:spacing w:line="360" w:lineRule="auto"/>
        <w:jc w:val="both"/>
        <w:rPr>
          <w:rFonts w:ascii="Arial" w:hAnsi="Arial"/>
          <w:sz w:val="22"/>
        </w:rPr>
      </w:pPr>
      <w:r w:rsidRPr="0009541B">
        <w:rPr>
          <w:rFonts w:ascii="Arial" w:hAnsi="Arial"/>
          <w:sz w:val="22"/>
        </w:rPr>
        <w:t>L’organisme lauréat autorise l</w:t>
      </w:r>
      <w:r w:rsidR="00950230">
        <w:rPr>
          <w:rFonts w:ascii="Arial" w:hAnsi="Arial"/>
          <w:sz w:val="22"/>
        </w:rPr>
        <w:t>’</w:t>
      </w:r>
      <w:r w:rsidR="00695504">
        <w:rPr>
          <w:rFonts w:ascii="Arial" w:hAnsi="Arial"/>
          <w:sz w:val="22"/>
        </w:rPr>
        <w:t>AFQP</w:t>
      </w:r>
      <w:r w:rsidR="0045042D">
        <w:rPr>
          <w:rFonts w:ascii="Arial" w:hAnsi="Arial"/>
          <w:sz w:val="22"/>
        </w:rPr>
        <w:t xml:space="preserve"> </w:t>
      </w:r>
      <w:r w:rsidR="00744B29">
        <w:rPr>
          <w:rFonts w:ascii="Arial" w:hAnsi="Arial"/>
          <w:sz w:val="22"/>
        </w:rPr>
        <w:t>Occitanie</w:t>
      </w:r>
      <w:r w:rsidR="00744B29" w:rsidRPr="0009541B">
        <w:rPr>
          <w:rFonts w:ascii="Arial" w:hAnsi="Arial"/>
          <w:sz w:val="22"/>
        </w:rPr>
        <w:t xml:space="preserve"> </w:t>
      </w:r>
      <w:r w:rsidRPr="0009541B">
        <w:rPr>
          <w:rFonts w:ascii="Arial" w:hAnsi="Arial"/>
          <w:sz w:val="22"/>
        </w:rPr>
        <w:t xml:space="preserve">et l’Association France Qualité </w:t>
      </w:r>
      <w:r w:rsidR="00EF2105">
        <w:rPr>
          <w:rFonts w:ascii="Arial" w:hAnsi="Arial"/>
          <w:sz w:val="22"/>
        </w:rPr>
        <w:t>P</w:t>
      </w:r>
      <w:r w:rsidRPr="0009541B">
        <w:rPr>
          <w:rFonts w:ascii="Arial" w:hAnsi="Arial"/>
          <w:sz w:val="22"/>
        </w:rPr>
        <w:t>erformance</w:t>
      </w:r>
      <w:r w:rsidR="00EF2105">
        <w:rPr>
          <w:rFonts w:ascii="Arial" w:hAnsi="Arial"/>
          <w:sz w:val="22"/>
        </w:rPr>
        <w:t xml:space="preserve"> </w:t>
      </w:r>
      <w:r w:rsidRPr="0009541B">
        <w:rPr>
          <w:rFonts w:ascii="Arial" w:hAnsi="Arial"/>
          <w:sz w:val="22"/>
        </w:rPr>
        <w:t xml:space="preserve">dont elle est membre </w:t>
      </w:r>
      <w:r w:rsidR="00EF2105" w:rsidRPr="0009541B">
        <w:rPr>
          <w:rFonts w:ascii="Arial" w:hAnsi="Arial"/>
          <w:sz w:val="22"/>
        </w:rPr>
        <w:t>à</w:t>
      </w:r>
      <w:r w:rsidRPr="0009541B">
        <w:rPr>
          <w:rFonts w:ascii="Arial" w:hAnsi="Arial"/>
          <w:sz w:val="22"/>
        </w:rPr>
        <w:t xml:space="preserve"> communiquer sur l’attribution du Prix</w:t>
      </w:r>
      <w:r w:rsidR="00EF2105">
        <w:rPr>
          <w:rFonts w:ascii="Arial" w:hAnsi="Arial"/>
          <w:sz w:val="22"/>
        </w:rPr>
        <w:t>.</w:t>
      </w:r>
    </w:p>
    <w:p w:rsidR="0009541B" w:rsidRPr="0009541B" w:rsidRDefault="0009541B" w:rsidP="0009541B">
      <w:pPr>
        <w:jc w:val="both"/>
        <w:rPr>
          <w:rFonts w:ascii="Arial" w:hAnsi="Arial"/>
          <w:sz w:val="22"/>
        </w:rPr>
      </w:pPr>
    </w:p>
    <w:p w:rsidR="00883C23" w:rsidRDefault="00883C23" w:rsidP="00883C23">
      <w:pPr>
        <w:jc w:val="both"/>
        <w:rPr>
          <w:rFonts w:ascii="Arial" w:hAnsi="Arial"/>
          <w:sz w:val="22"/>
        </w:rPr>
      </w:pPr>
    </w:p>
    <w:p w:rsidR="0082431D" w:rsidRPr="009E7C1B" w:rsidRDefault="0082431D" w:rsidP="0082431D">
      <w:pPr>
        <w:shd w:val="solid" w:color="C0504D" w:fill="auto"/>
        <w:jc w:val="center"/>
        <w:rPr>
          <w:rFonts w:ascii="Arial" w:hAnsi="Arial"/>
          <w:b/>
          <w:color w:val="FFFFFF"/>
          <w:szCs w:val="28"/>
        </w:rPr>
      </w:pPr>
      <w:r w:rsidRPr="009E7C1B">
        <w:rPr>
          <w:rFonts w:ascii="Arial" w:hAnsi="Arial"/>
          <w:b/>
          <w:color w:val="FFFFFF"/>
          <w:szCs w:val="28"/>
        </w:rPr>
        <w:t>Pour tout renseignement, contacter</w:t>
      </w:r>
      <w:bookmarkStart w:id="0" w:name="_GoBack"/>
      <w:bookmarkEnd w:id="0"/>
      <w:r w:rsidRPr="009E7C1B">
        <w:rPr>
          <w:rFonts w:ascii="Arial" w:hAnsi="Arial"/>
          <w:b/>
          <w:color w:val="FFFFFF"/>
          <w:szCs w:val="28"/>
        </w:rPr>
        <w:t xml:space="preserve"> l</w:t>
      </w:r>
      <w:r w:rsidR="00950230">
        <w:rPr>
          <w:rFonts w:ascii="Arial" w:hAnsi="Arial"/>
          <w:b/>
          <w:color w:val="FFFFFF"/>
          <w:szCs w:val="28"/>
        </w:rPr>
        <w:t>’</w:t>
      </w:r>
      <w:r w:rsidR="00695504">
        <w:rPr>
          <w:rFonts w:ascii="Arial" w:hAnsi="Arial"/>
          <w:b/>
          <w:color w:val="FFFFFF"/>
          <w:szCs w:val="28"/>
        </w:rPr>
        <w:t>AFQP</w:t>
      </w:r>
      <w:r w:rsidRPr="009E7C1B">
        <w:rPr>
          <w:rFonts w:ascii="Arial" w:hAnsi="Arial"/>
          <w:b/>
          <w:color w:val="FFFFFF"/>
          <w:szCs w:val="28"/>
        </w:rPr>
        <w:t xml:space="preserve"> </w:t>
      </w:r>
      <w:r w:rsidR="00744B29">
        <w:rPr>
          <w:rFonts w:ascii="Arial" w:hAnsi="Arial"/>
          <w:b/>
          <w:color w:val="FFFFFF"/>
          <w:szCs w:val="28"/>
        </w:rPr>
        <w:t>Occitanie</w:t>
      </w:r>
    </w:p>
    <w:p w:rsidR="00883C23" w:rsidRPr="00F318AE" w:rsidRDefault="00883C23" w:rsidP="00883C23">
      <w:pPr>
        <w:jc w:val="both"/>
        <w:rPr>
          <w:rFonts w:ascii="Arial" w:hAnsi="Arial"/>
          <w:sz w:val="22"/>
        </w:rPr>
      </w:pPr>
    </w:p>
    <w:p w:rsidR="00883C23" w:rsidRDefault="00883C23" w:rsidP="00883C23">
      <w:pPr>
        <w:rPr>
          <w:rFonts w:ascii="Arial" w:hAnsi="Arial"/>
          <w:sz w:val="22"/>
        </w:rPr>
      </w:pPr>
    </w:p>
    <w:p w:rsidR="00E32877" w:rsidRPr="00E32877" w:rsidRDefault="00695504" w:rsidP="00E32877">
      <w:pPr>
        <w:jc w:val="center"/>
        <w:rPr>
          <w:rFonts w:ascii="Arial" w:eastAsia="Calibri" w:hAnsi="Arial" w:cs="Arial"/>
          <w:b/>
          <w:iCs/>
          <w:sz w:val="28"/>
          <w:szCs w:val="32"/>
        </w:rPr>
      </w:pPr>
      <w:r>
        <w:rPr>
          <w:rFonts w:ascii="Arial" w:eastAsia="Calibri" w:hAnsi="Arial" w:cs="Arial"/>
          <w:b/>
          <w:iCs/>
          <w:sz w:val="28"/>
          <w:szCs w:val="32"/>
        </w:rPr>
        <w:t>AFQP</w:t>
      </w:r>
      <w:r w:rsidR="00E32877" w:rsidRPr="00E32877">
        <w:rPr>
          <w:rFonts w:ascii="Arial" w:eastAsia="Calibri" w:hAnsi="Arial" w:cs="Arial"/>
          <w:b/>
          <w:iCs/>
          <w:sz w:val="28"/>
          <w:szCs w:val="32"/>
        </w:rPr>
        <w:t xml:space="preserve"> </w:t>
      </w:r>
      <w:r w:rsidR="00744B29">
        <w:rPr>
          <w:rFonts w:ascii="Arial" w:eastAsia="Calibri" w:hAnsi="Arial" w:cs="Arial"/>
          <w:b/>
          <w:iCs/>
          <w:sz w:val="28"/>
          <w:szCs w:val="32"/>
        </w:rPr>
        <w:t>Occitanie</w:t>
      </w:r>
    </w:p>
    <w:p w:rsidR="00E32877" w:rsidRPr="009E7C1B" w:rsidRDefault="001E2771" w:rsidP="00E32877">
      <w:pPr>
        <w:jc w:val="center"/>
        <w:rPr>
          <w:rFonts w:ascii="Arial" w:eastAsia="Calibri" w:hAnsi="Arial" w:cs="Arial"/>
          <w:iCs/>
          <w:sz w:val="28"/>
          <w:szCs w:val="32"/>
        </w:rPr>
      </w:pPr>
      <w:r>
        <w:rPr>
          <w:rFonts w:ascii="Arial" w:eastAsia="Calibri" w:hAnsi="Arial" w:cs="Arial"/>
          <w:iCs/>
          <w:sz w:val="28"/>
          <w:szCs w:val="32"/>
        </w:rPr>
        <w:t>C</w:t>
      </w:r>
      <w:r w:rsidR="00E32877" w:rsidRPr="009E7C1B">
        <w:rPr>
          <w:rFonts w:ascii="Arial" w:eastAsia="Calibri" w:hAnsi="Arial" w:cs="Arial"/>
          <w:iCs/>
          <w:sz w:val="28"/>
          <w:szCs w:val="32"/>
        </w:rPr>
        <w:t>CI</w:t>
      </w:r>
      <w:r w:rsidR="00744B29">
        <w:rPr>
          <w:rFonts w:ascii="Arial" w:eastAsia="Calibri" w:hAnsi="Arial" w:cs="Arial"/>
          <w:iCs/>
          <w:sz w:val="28"/>
          <w:szCs w:val="32"/>
        </w:rPr>
        <w:t xml:space="preserve"> Occitanie</w:t>
      </w:r>
      <w:r w:rsidR="00E32877" w:rsidRPr="009E7C1B">
        <w:rPr>
          <w:rFonts w:ascii="Arial" w:eastAsia="Calibri" w:hAnsi="Arial" w:cs="Arial"/>
          <w:iCs/>
          <w:sz w:val="28"/>
          <w:szCs w:val="32"/>
        </w:rPr>
        <w:t xml:space="preserve"> - 5, Rue Dieudonné Costes</w:t>
      </w:r>
      <w:r w:rsidR="00950230">
        <w:rPr>
          <w:rFonts w:ascii="Arial" w:eastAsia="Calibri" w:hAnsi="Arial" w:cs="Arial"/>
          <w:iCs/>
          <w:sz w:val="28"/>
          <w:szCs w:val="32"/>
        </w:rPr>
        <w:t xml:space="preserve">- </w:t>
      </w:r>
      <w:r w:rsidR="00E32877" w:rsidRPr="009E7C1B">
        <w:rPr>
          <w:rFonts w:ascii="Arial" w:eastAsia="Calibri" w:hAnsi="Arial" w:cs="Arial"/>
          <w:iCs/>
          <w:sz w:val="28"/>
          <w:szCs w:val="32"/>
        </w:rPr>
        <w:t>BP 32</w:t>
      </w:r>
    </w:p>
    <w:p w:rsidR="00883C23" w:rsidRDefault="00E32877" w:rsidP="00E32877">
      <w:pPr>
        <w:jc w:val="center"/>
        <w:rPr>
          <w:rFonts w:ascii="Arial" w:eastAsia="ヒラギノ角ゴ Pro W3" w:hAnsi="Arial" w:cs="Arial"/>
          <w:bCs/>
          <w:color w:val="000000"/>
          <w:lang w:eastAsia="en-US"/>
        </w:rPr>
      </w:pPr>
      <w:r w:rsidRPr="009E7C1B">
        <w:rPr>
          <w:rFonts w:ascii="Arial" w:eastAsia="Calibri" w:hAnsi="Arial" w:cs="Arial"/>
          <w:iCs/>
          <w:sz w:val="28"/>
          <w:szCs w:val="32"/>
        </w:rPr>
        <w:t>31701 BLAGNAC Cedex</w:t>
      </w:r>
      <w:r w:rsidRPr="00CE0668">
        <w:rPr>
          <w:rFonts w:ascii="Arial" w:eastAsia="ヒラギノ角ゴ Pro W3" w:hAnsi="Arial" w:cs="Arial"/>
          <w:bCs/>
          <w:color w:val="000000"/>
          <w:lang w:eastAsia="en-US"/>
        </w:rPr>
        <w:t xml:space="preserve"> </w:t>
      </w:r>
      <w:r w:rsidR="00883C23" w:rsidRPr="00CE0668">
        <w:rPr>
          <w:rFonts w:ascii="Arial" w:eastAsia="ヒラギノ角ゴ Pro W3" w:hAnsi="Arial" w:cs="Arial"/>
          <w:bCs/>
          <w:color w:val="000000"/>
          <w:lang w:eastAsia="en-US"/>
        </w:rPr>
        <w:t>7</w:t>
      </w:r>
    </w:p>
    <w:p w:rsidR="005F5020" w:rsidRDefault="005F5020" w:rsidP="00E32877">
      <w:pPr>
        <w:jc w:val="center"/>
        <w:rPr>
          <w:rFonts w:ascii="Arial" w:eastAsia="ヒラギノ角ゴ Pro W3" w:hAnsi="Arial" w:cs="Arial"/>
          <w:bCs/>
          <w:color w:val="000000"/>
          <w:lang w:eastAsia="en-US"/>
        </w:rPr>
      </w:pPr>
    </w:p>
    <w:p w:rsidR="006471F2" w:rsidRPr="00950230" w:rsidRDefault="008442F9" w:rsidP="006471F2">
      <w:pPr>
        <w:spacing w:before="100" w:beforeAutospacing="1" w:after="100" w:afterAutospacing="1"/>
        <w:ind w:left="720"/>
        <w:jc w:val="center"/>
        <w:rPr>
          <w:rFonts w:ascii="Arial" w:hAnsi="Arial" w:cs="Arial"/>
        </w:rPr>
      </w:pPr>
      <w:hyperlink r:id="rId11" w:history="1">
        <w:r w:rsidR="006471F2" w:rsidRPr="00950230">
          <w:rPr>
            <w:rFonts w:ascii="Arial" w:hAnsi="Arial" w:cs="Arial"/>
            <w:color w:val="0000FF"/>
            <w:u w:val="single"/>
          </w:rPr>
          <w:t>contact@afqp-mipy.org</w:t>
        </w:r>
      </w:hyperlink>
    </w:p>
    <w:p w:rsidR="006471F2" w:rsidRPr="00950230" w:rsidRDefault="006471F2" w:rsidP="006471F2">
      <w:pPr>
        <w:spacing w:before="100" w:beforeAutospacing="1" w:after="100" w:afterAutospacing="1"/>
        <w:ind w:left="720"/>
        <w:jc w:val="center"/>
        <w:rPr>
          <w:rFonts w:ascii="Arial" w:hAnsi="Arial" w:cs="Arial"/>
        </w:rPr>
      </w:pPr>
      <w:r w:rsidRPr="00950230">
        <w:rPr>
          <w:rFonts w:ascii="Arial" w:hAnsi="Arial" w:cs="Arial"/>
        </w:rPr>
        <w:t xml:space="preserve">Tél : 07 82 19 94 02 </w:t>
      </w:r>
    </w:p>
    <w:p w:rsidR="006471F2" w:rsidRPr="006471F2" w:rsidRDefault="006471F2" w:rsidP="006471F2">
      <w:pPr>
        <w:spacing w:before="100" w:beforeAutospacing="1" w:after="100" w:afterAutospacing="1"/>
        <w:ind w:left="720"/>
        <w:jc w:val="center"/>
      </w:pPr>
      <w:r w:rsidRPr="006471F2">
        <w:rPr>
          <w:rFonts w:ascii="Arial" w:eastAsia="Calibri" w:hAnsi="Arial" w:cs="Arial"/>
          <w:b/>
          <w:bCs/>
          <w:i/>
          <w:iCs/>
          <w:color w:val="555555"/>
          <w:sz w:val="19"/>
          <w:szCs w:val="19"/>
          <w:lang w:eastAsia="en-US"/>
        </w:rPr>
        <w:t>Horaires d'ouverture : lundi, mardi, jeudi et vendredi de 10h à 12h</w:t>
      </w:r>
    </w:p>
    <w:p w:rsidR="005F5020" w:rsidRPr="00CE0668" w:rsidRDefault="005F5020" w:rsidP="00E32877">
      <w:pPr>
        <w:jc w:val="center"/>
        <w:rPr>
          <w:rFonts w:ascii="Arial" w:eastAsia="ヒラギノ角ゴ Pro W3" w:hAnsi="Arial"/>
          <w:bCs/>
          <w:color w:val="000000"/>
          <w:lang w:eastAsia="en-US"/>
        </w:rPr>
      </w:pPr>
    </w:p>
    <w:sectPr w:rsidR="005F5020" w:rsidRPr="00CE0668" w:rsidSect="006168F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36" w:right="566" w:bottom="1417" w:left="426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F9" w:rsidRDefault="008442F9">
      <w:r>
        <w:separator/>
      </w:r>
    </w:p>
  </w:endnote>
  <w:endnote w:type="continuationSeparator" w:id="0">
    <w:p w:rsidR="008442F9" w:rsidRDefault="0084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C1" w:rsidRDefault="00C972C1" w:rsidP="00C972C1">
    <w:pPr>
      <w:pStyle w:val="En-tte"/>
    </w:pPr>
    <w:r>
      <w:rPr>
        <w:rFonts w:ascii="Arial" w:hAnsi="Arial"/>
        <w:i/>
        <w:sz w:val="18"/>
        <w:lang w:val="fr-FR"/>
      </w:rPr>
      <w:tab/>
    </w:r>
    <w:r>
      <w:rPr>
        <w:rFonts w:ascii="Arial" w:hAnsi="Arial" w:cs="Arial"/>
        <w:bCs/>
        <w:i/>
        <w:sz w:val="16"/>
        <w:szCs w:val="16"/>
        <w:lang w:val="de-DE"/>
      </w:rPr>
      <w:t>PR</w:t>
    </w:r>
    <w:r w:rsidRPr="00996D8E">
      <w:rPr>
        <w:rFonts w:ascii="Arial" w:hAnsi="Arial" w:cs="Arial"/>
        <w:bCs/>
        <w:i/>
        <w:sz w:val="16"/>
        <w:szCs w:val="16"/>
        <w:lang w:val="de-DE"/>
      </w:rPr>
      <w:t>QP</w:t>
    </w:r>
    <w:r w:rsidR="00AB3BB7">
      <w:rPr>
        <w:rFonts w:ascii="Arial" w:hAnsi="Arial" w:cs="Arial"/>
        <w:bCs/>
        <w:i/>
        <w:sz w:val="16"/>
        <w:szCs w:val="16"/>
        <w:lang w:val="de-DE"/>
      </w:rPr>
      <w:t>/PRPP</w:t>
    </w:r>
    <w:r w:rsidRPr="00996D8E">
      <w:rPr>
        <w:rFonts w:ascii="Arial" w:hAnsi="Arial" w:cs="Arial"/>
        <w:bCs/>
        <w:i/>
        <w:sz w:val="16"/>
        <w:szCs w:val="16"/>
        <w:lang w:val="de-DE"/>
      </w:rPr>
      <w:t>-</w:t>
    </w:r>
    <w:r>
      <w:rPr>
        <w:rFonts w:ascii="Arial" w:hAnsi="Arial" w:cs="Arial"/>
        <w:bCs/>
        <w:i/>
        <w:sz w:val="16"/>
        <w:szCs w:val="16"/>
        <w:lang w:val="de-DE"/>
      </w:rPr>
      <w:t>2</w:t>
    </w:r>
    <w:r w:rsidRPr="00996D8E">
      <w:rPr>
        <w:rFonts w:ascii="Arial" w:hAnsi="Arial" w:cs="Arial"/>
        <w:bCs/>
        <w:i/>
        <w:sz w:val="16"/>
        <w:szCs w:val="16"/>
        <w:lang w:val="de-DE"/>
      </w:rPr>
      <w:t>01</w:t>
    </w:r>
    <w:r w:rsidR="008442F9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225pt;margin-top:-32.65pt;width:347.9pt;height:389.75pt;z-index:-4;mso-wrap-edited:f;mso-position-horizontal-relative:text;mso-position-vertical-relative:text" wrapcoords="-36 0 -36 21535 21600 21535 21600 0 -36 0">
          <v:imagedata r:id="rId1" o:title="Q-seul" gain="64225f"/>
        </v:shape>
      </w:pict>
    </w:r>
    <w:r w:rsidR="008442F9">
      <w:rPr>
        <w:i/>
        <w:noProof/>
      </w:rPr>
      <w:pict>
        <v:shape id="_x0000_s2081" type="#_x0000_t75" style="position:absolute;margin-left:-63pt;margin-top:318.35pt;width:449pt;height:503pt;z-index:-5;mso-position-horizontal-relative:text;mso-position-vertical-relative:text">
          <v:imagedata r:id="rId2" o:title="Q-seul" gain="64225f"/>
        </v:shape>
      </w:pict>
    </w:r>
    <w:r w:rsidR="00AB2798">
      <w:rPr>
        <w:rFonts w:ascii="Arial" w:hAnsi="Arial" w:cs="Arial"/>
        <w:bCs/>
        <w:i/>
        <w:sz w:val="16"/>
        <w:szCs w:val="16"/>
        <w:lang w:val="de-DE"/>
      </w:rPr>
      <w:t>8</w:t>
    </w:r>
    <w:r>
      <w:rPr>
        <w:rFonts w:ascii="Arial" w:hAnsi="Arial" w:cs="Arial"/>
        <w:bCs/>
        <w:i/>
        <w:sz w:val="16"/>
        <w:szCs w:val="16"/>
        <w:lang w:val="de-DE"/>
      </w:rPr>
      <w:t>-Règlement-</w:t>
    </w:r>
    <w:r w:rsidR="008442F9">
      <w:rPr>
        <w:noProof/>
      </w:rPr>
      <w:pict>
        <v:shape id="_x0000_s2080" type="#_x0000_t75" alt="Q-seul" style="position:absolute;margin-left:225pt;margin-top:-32.6pt;width:347.9pt;height:389.75pt;z-index:-6;visibility:visible;mso-position-horizontal-relative:text;mso-position-vertical-relative:text">
          <v:imagedata r:id="rId1" o:title="Q-seul" gain="64225f"/>
        </v:shape>
      </w:pict>
    </w:r>
    <w:r w:rsidR="008442F9">
      <w:rPr>
        <w:noProof/>
      </w:rPr>
      <w:pict>
        <v:shape id="_x0000_s2079" type="#_x0000_t75" alt="Q-seul" style="position:absolute;margin-left:-62.95pt;margin-top:318.35pt;width:449pt;height:503pt;z-index:-7;visibility:visible;mso-position-horizontal-relative:text;mso-position-vertical-relative:text">
          <v:imagedata r:id="rId2" o:title="Q-seul" gain="64225f"/>
        </v:shape>
      </w:pict>
    </w:r>
    <w:r w:rsidR="00AB3BB7">
      <w:rPr>
        <w:rFonts w:ascii="Arial" w:hAnsi="Arial" w:cs="Arial"/>
        <w:bCs/>
        <w:i/>
        <w:sz w:val="16"/>
        <w:szCs w:val="16"/>
        <w:lang w:val="de-DE"/>
      </w:rPr>
      <w:t>V</w:t>
    </w:r>
    <w:r w:rsidR="00744B29">
      <w:rPr>
        <w:rFonts w:ascii="Arial" w:hAnsi="Arial" w:cs="Arial"/>
        <w:bCs/>
        <w:i/>
        <w:sz w:val="16"/>
        <w:szCs w:val="16"/>
        <w:lang w:val="de-DE"/>
      </w:rPr>
      <w:t xml:space="preserve">1 </w:t>
    </w:r>
    <w:r w:rsidR="00AB2798">
      <w:rPr>
        <w:rFonts w:ascii="Arial" w:hAnsi="Arial" w:cs="Arial"/>
        <w:bCs/>
        <w:i/>
        <w:sz w:val="16"/>
        <w:szCs w:val="16"/>
        <w:lang w:val="de-DE"/>
      </w:rPr>
      <w:t>25 05 2018</w:t>
    </w:r>
  </w:p>
  <w:p w:rsidR="00C972C1" w:rsidRDefault="008442F9" w:rsidP="00C972C1">
    <w:pP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color w:val="1F497D"/>
        <w:sz w:val="18"/>
        <w:szCs w:val="18"/>
      </w:rPr>
      <w:pict>
        <v:shape id="_x0000_s2078" type="#_x0000_t75" style="position:absolute;left:0;text-align:left;margin-left:508.35pt;margin-top:-2.45pt;width:33.45pt;height:39.55pt;z-index:13">
          <v:imagedata r:id="rId3" o:title="AFQP Logo"/>
        </v:shape>
      </w:pict>
    </w:r>
  </w:p>
  <w:p w:rsidR="00C972C1" w:rsidRPr="00842042" w:rsidRDefault="00842042" w:rsidP="00C972C1">
    <w:pPr>
      <w:spacing w:before="80"/>
      <w:jc w:val="center"/>
      <w:rPr>
        <w:rFonts w:ascii="Arial Narrow" w:hAnsi="Arial Narrow"/>
        <w:color w:val="1F497D"/>
        <w:sz w:val="28"/>
      </w:rPr>
    </w:pPr>
    <w:r w:rsidRPr="00842042">
      <w:rPr>
        <w:rFonts w:ascii="Arial Narrow" w:hAnsi="Arial Narrow"/>
        <w:color w:val="1F497D"/>
        <w:sz w:val="20"/>
        <w:szCs w:val="18"/>
      </w:rPr>
      <w:t xml:space="preserve">AFQP </w:t>
    </w:r>
    <w:r w:rsidR="00744B29">
      <w:rPr>
        <w:rFonts w:ascii="Arial Narrow" w:hAnsi="Arial Narrow"/>
        <w:color w:val="1F497D"/>
        <w:sz w:val="20"/>
        <w:szCs w:val="18"/>
      </w:rPr>
      <w:t>Occitanie</w:t>
    </w:r>
    <w:r w:rsidR="00C972C1" w:rsidRPr="00842042">
      <w:rPr>
        <w:rFonts w:ascii="Arial Narrow" w:hAnsi="Arial Narrow"/>
        <w:color w:val="1F497D"/>
        <w:sz w:val="20"/>
        <w:szCs w:val="18"/>
      </w:rPr>
      <w:t xml:space="preserve"> - Membre de l’Association France Qualité Performance</w:t>
    </w:r>
  </w:p>
  <w:p w:rsidR="00883C23" w:rsidRPr="00CC7A39" w:rsidRDefault="006168F6" w:rsidP="006168F6">
    <w:pPr>
      <w:spacing w:before="80"/>
      <w:jc w:val="center"/>
    </w:pPr>
    <w:r>
      <w:rPr>
        <w:rFonts w:ascii="Arial Narrow" w:hAnsi="Arial Narrow"/>
        <w:color w:val="1F497D"/>
        <w:sz w:val="18"/>
        <w:szCs w:val="18"/>
      </w:rPr>
      <w:tab/>
    </w:r>
    <w:r>
      <w:rPr>
        <w:rFonts w:ascii="Arial Narrow" w:hAnsi="Arial Narrow"/>
        <w:color w:val="1F497D"/>
        <w:sz w:val="18"/>
        <w:szCs w:val="18"/>
      </w:rPr>
      <w:tab/>
      <w:t xml:space="preserve">            </w:t>
    </w:r>
    <w:r w:rsidRPr="000B5106">
      <w:rPr>
        <w:rStyle w:val="Numrodepage"/>
        <w:rFonts w:ascii="Arial" w:hAnsi="Arial"/>
        <w:i/>
        <w:sz w:val="18"/>
        <w:lang w:eastAsia="en-US"/>
      </w:rPr>
      <w:t xml:space="preserve"> </w:t>
    </w:r>
    <w:r w:rsidR="00883C23" w:rsidRPr="000B5106">
      <w:rPr>
        <w:rStyle w:val="Numrodepage"/>
        <w:rFonts w:ascii="Arial" w:hAnsi="Arial"/>
        <w:i/>
        <w:sz w:val="18"/>
        <w:lang w:eastAsia="en-US"/>
      </w:rPr>
      <w:fldChar w:fldCharType="begin"/>
    </w:r>
    <w:r w:rsidR="00883C23" w:rsidRPr="000B5106">
      <w:rPr>
        <w:rStyle w:val="Numrodepage"/>
        <w:rFonts w:ascii="Arial" w:hAnsi="Arial"/>
        <w:i/>
        <w:sz w:val="18"/>
        <w:lang w:eastAsia="en-US"/>
      </w:rPr>
      <w:instrText xml:space="preserve"> </w:instrText>
    </w:r>
    <w:r w:rsidR="00F36CE9">
      <w:rPr>
        <w:rStyle w:val="Numrodepage"/>
        <w:rFonts w:ascii="Arial" w:hAnsi="Arial"/>
        <w:i/>
        <w:sz w:val="18"/>
        <w:lang w:eastAsia="en-US"/>
      </w:rPr>
      <w:instrText>PAGE</w:instrText>
    </w:r>
    <w:r w:rsidR="00883C23" w:rsidRPr="000B5106">
      <w:rPr>
        <w:rStyle w:val="Numrodepage"/>
        <w:rFonts w:ascii="Arial" w:hAnsi="Arial"/>
        <w:i/>
        <w:sz w:val="18"/>
        <w:lang w:eastAsia="en-US"/>
      </w:rPr>
      <w:instrText xml:space="preserve"> </w:instrText>
    </w:r>
    <w:r w:rsidR="00883C23" w:rsidRPr="000B5106">
      <w:rPr>
        <w:rStyle w:val="Numrodepage"/>
        <w:rFonts w:ascii="Arial" w:hAnsi="Arial"/>
        <w:i/>
        <w:sz w:val="18"/>
        <w:lang w:eastAsia="en-US"/>
      </w:rPr>
      <w:fldChar w:fldCharType="separate"/>
    </w:r>
    <w:r w:rsidR="009541A3">
      <w:rPr>
        <w:rStyle w:val="Numrodepage"/>
        <w:rFonts w:ascii="Arial" w:hAnsi="Arial"/>
        <w:i/>
        <w:noProof/>
        <w:sz w:val="18"/>
        <w:lang w:eastAsia="en-US"/>
      </w:rPr>
      <w:t>4</w:t>
    </w:r>
    <w:r w:rsidR="00883C23" w:rsidRPr="000B5106">
      <w:rPr>
        <w:rStyle w:val="Numrodepage"/>
        <w:rFonts w:ascii="Arial" w:hAnsi="Arial"/>
        <w:i/>
        <w:sz w:val="18"/>
        <w:lang w:eastAsia="en-US"/>
      </w:rPr>
      <w:fldChar w:fldCharType="end"/>
    </w:r>
    <w:r w:rsidR="00883C23" w:rsidRPr="000B5106">
      <w:rPr>
        <w:rStyle w:val="Numrodepage"/>
        <w:rFonts w:ascii="Arial" w:hAnsi="Arial"/>
        <w:i/>
        <w:sz w:val="18"/>
        <w:lang w:eastAsia="en-US"/>
      </w:rPr>
      <w:t>/</w:t>
    </w:r>
    <w:r w:rsidR="00883C23" w:rsidRPr="000B5106">
      <w:rPr>
        <w:rStyle w:val="Numrodepage"/>
        <w:rFonts w:ascii="Arial" w:hAnsi="Arial"/>
        <w:i/>
        <w:sz w:val="18"/>
        <w:lang w:eastAsia="en-US"/>
      </w:rPr>
      <w:fldChar w:fldCharType="begin"/>
    </w:r>
    <w:r w:rsidR="00883C23" w:rsidRPr="000B5106">
      <w:rPr>
        <w:rStyle w:val="Numrodepage"/>
        <w:rFonts w:ascii="Arial" w:hAnsi="Arial"/>
        <w:i/>
        <w:sz w:val="18"/>
        <w:lang w:eastAsia="en-US"/>
      </w:rPr>
      <w:instrText xml:space="preserve"> </w:instrText>
    </w:r>
    <w:r w:rsidR="00F36CE9">
      <w:rPr>
        <w:rStyle w:val="Numrodepage"/>
        <w:rFonts w:ascii="Arial" w:hAnsi="Arial"/>
        <w:i/>
        <w:sz w:val="18"/>
        <w:lang w:eastAsia="en-US"/>
      </w:rPr>
      <w:instrText>NUMPAGES</w:instrText>
    </w:r>
    <w:r w:rsidR="00883C23" w:rsidRPr="000B5106">
      <w:rPr>
        <w:rStyle w:val="Numrodepage"/>
        <w:rFonts w:ascii="Arial" w:hAnsi="Arial"/>
        <w:i/>
        <w:sz w:val="18"/>
        <w:lang w:eastAsia="en-US"/>
      </w:rPr>
      <w:instrText xml:space="preserve"> </w:instrText>
    </w:r>
    <w:r w:rsidR="00883C23" w:rsidRPr="000B5106">
      <w:rPr>
        <w:rStyle w:val="Numrodepage"/>
        <w:rFonts w:ascii="Arial" w:hAnsi="Arial"/>
        <w:i/>
        <w:sz w:val="18"/>
        <w:lang w:eastAsia="en-US"/>
      </w:rPr>
      <w:fldChar w:fldCharType="separate"/>
    </w:r>
    <w:r w:rsidR="009541A3">
      <w:rPr>
        <w:rStyle w:val="Numrodepage"/>
        <w:rFonts w:ascii="Arial" w:hAnsi="Arial"/>
        <w:i/>
        <w:noProof/>
        <w:sz w:val="18"/>
        <w:lang w:eastAsia="en-US"/>
      </w:rPr>
      <w:t>4</w:t>
    </w:r>
    <w:r w:rsidR="00883C23" w:rsidRPr="000B5106">
      <w:rPr>
        <w:rStyle w:val="Numrodepage"/>
        <w:rFonts w:ascii="Arial" w:hAnsi="Arial"/>
        <w:i/>
        <w:sz w:val="18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50" w:rsidRDefault="00A94D50" w:rsidP="00A94D50">
    <w:pPr>
      <w:pStyle w:val="En-tte"/>
      <w:jc w:val="center"/>
    </w:pPr>
    <w:r>
      <w:rPr>
        <w:rFonts w:ascii="Arial" w:hAnsi="Arial" w:cs="Arial"/>
        <w:bCs/>
        <w:i/>
        <w:sz w:val="16"/>
        <w:szCs w:val="16"/>
        <w:lang w:val="de-DE"/>
      </w:rPr>
      <w:t>PR</w:t>
    </w:r>
    <w:r w:rsidRPr="00996D8E">
      <w:rPr>
        <w:rFonts w:ascii="Arial" w:hAnsi="Arial" w:cs="Arial"/>
        <w:bCs/>
        <w:i/>
        <w:sz w:val="16"/>
        <w:szCs w:val="16"/>
        <w:lang w:val="de-DE"/>
      </w:rPr>
      <w:t>QP-</w:t>
    </w:r>
    <w:r>
      <w:rPr>
        <w:rFonts w:ascii="Arial" w:hAnsi="Arial" w:cs="Arial"/>
        <w:bCs/>
        <w:i/>
        <w:sz w:val="16"/>
        <w:szCs w:val="16"/>
        <w:lang w:val="de-DE"/>
      </w:rPr>
      <w:t>2</w:t>
    </w:r>
    <w:r w:rsidRPr="00996D8E">
      <w:rPr>
        <w:rFonts w:ascii="Arial" w:hAnsi="Arial" w:cs="Arial"/>
        <w:bCs/>
        <w:i/>
        <w:sz w:val="16"/>
        <w:szCs w:val="16"/>
        <w:lang w:val="de-DE"/>
      </w:rPr>
      <w:t>01</w:t>
    </w:r>
    <w:r w:rsidR="008442F9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225pt;margin-top:-32.65pt;width:347.9pt;height:389.75pt;z-index:-9;mso-wrap-edited:f;mso-position-horizontal-relative:text;mso-position-vertical-relative:text" wrapcoords="-36 0 -36 21535 21600 21535 21600 0 -36 0">
          <v:imagedata r:id="rId1" o:title="Q-seul" gain="64225f"/>
        </v:shape>
      </w:pict>
    </w:r>
    <w:r w:rsidR="008442F9">
      <w:rPr>
        <w:i/>
        <w:noProof/>
      </w:rPr>
      <w:pict>
        <v:shape id="_x0000_s2076" type="#_x0000_t75" style="position:absolute;left:0;text-align:left;margin-left:-63pt;margin-top:318.35pt;width:449pt;height:503pt;z-index:-10;mso-position-horizontal-relative:text;mso-position-vertical-relative:text">
          <v:imagedata r:id="rId2" o:title="Q-seul" gain="64225f"/>
        </v:shape>
      </w:pict>
    </w:r>
    <w:r w:rsidR="00122AA7">
      <w:rPr>
        <w:rFonts w:ascii="Arial" w:hAnsi="Arial" w:cs="Arial"/>
        <w:bCs/>
        <w:i/>
        <w:sz w:val="16"/>
        <w:szCs w:val="16"/>
        <w:lang w:val="de-DE"/>
      </w:rPr>
      <w:t>8</w:t>
    </w:r>
    <w:r>
      <w:rPr>
        <w:rFonts w:ascii="Arial" w:hAnsi="Arial" w:cs="Arial"/>
        <w:bCs/>
        <w:i/>
        <w:sz w:val="16"/>
        <w:szCs w:val="16"/>
        <w:lang w:val="de-DE"/>
      </w:rPr>
      <w:t>-Règlement-</w:t>
    </w:r>
    <w:r w:rsidR="008442F9">
      <w:rPr>
        <w:noProof/>
      </w:rPr>
      <w:pict>
        <v:shape id="_x0000_s2075" type="#_x0000_t75" alt="Q-seul" style="position:absolute;left:0;text-align:left;margin-left:225pt;margin-top:-32.6pt;width:347.9pt;height:389.75pt;z-index:-11;visibility:visible;mso-position-horizontal-relative:text;mso-position-vertical-relative:text">
          <v:imagedata r:id="rId1" o:title="Q-seul" gain="64225f"/>
        </v:shape>
      </w:pict>
    </w:r>
    <w:r w:rsidR="008442F9">
      <w:rPr>
        <w:noProof/>
      </w:rPr>
      <w:pict>
        <v:shape id="_x0000_s2074" type="#_x0000_t75" alt="Q-seul" style="position:absolute;left:0;text-align:left;margin-left:-62.95pt;margin-top:318.35pt;width:449pt;height:503pt;z-index:-12;visibility:visible;mso-position-horizontal-relative:text;mso-position-vertical-relative:text">
          <v:imagedata r:id="rId2" o:title="Q-seul" gain="64225f"/>
        </v:shape>
      </w:pict>
    </w:r>
    <w:r w:rsidR="00AB3BB7">
      <w:rPr>
        <w:rFonts w:ascii="Arial" w:hAnsi="Arial" w:cs="Arial"/>
        <w:bCs/>
        <w:i/>
        <w:sz w:val="16"/>
        <w:szCs w:val="16"/>
        <w:lang w:val="de-DE"/>
      </w:rPr>
      <w:t>V</w:t>
    </w:r>
    <w:r w:rsidR="00744B29">
      <w:rPr>
        <w:rFonts w:ascii="Arial" w:hAnsi="Arial" w:cs="Arial"/>
        <w:bCs/>
        <w:i/>
        <w:sz w:val="16"/>
        <w:szCs w:val="16"/>
        <w:lang w:val="de-DE"/>
      </w:rPr>
      <w:t xml:space="preserve">1 </w:t>
    </w:r>
    <w:r w:rsidR="00092660">
      <w:rPr>
        <w:rFonts w:ascii="Arial" w:hAnsi="Arial" w:cs="Arial"/>
        <w:bCs/>
        <w:i/>
        <w:sz w:val="16"/>
        <w:szCs w:val="16"/>
        <w:lang w:val="de-DE"/>
      </w:rPr>
      <w:t>25 05 2018</w:t>
    </w:r>
  </w:p>
  <w:p w:rsidR="00883C23" w:rsidRDefault="008442F9" w:rsidP="00883C23">
    <w:pP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color w:val="1F497D"/>
        <w:sz w:val="18"/>
        <w:szCs w:val="18"/>
      </w:rPr>
      <w:pict>
        <v:shape id="_x0000_s2073" type="#_x0000_t75" style="position:absolute;left:0;text-align:left;margin-left:508.35pt;margin-top:-2.45pt;width:33.45pt;height:39.55pt;z-index:8">
          <v:imagedata r:id="rId3" o:title="AFQP Logo"/>
        </v:shape>
      </w:pict>
    </w:r>
  </w:p>
  <w:p w:rsidR="00883C23" w:rsidRPr="00CC7A39" w:rsidRDefault="00842042" w:rsidP="000365FC">
    <w:pPr>
      <w:spacing w:before="80"/>
      <w:jc w:val="center"/>
      <w:rPr>
        <w:rFonts w:ascii="Arial Narrow" w:hAnsi="Arial Narrow"/>
        <w:color w:val="1F497D"/>
      </w:rPr>
    </w:pPr>
    <w:r>
      <w:rPr>
        <w:rFonts w:ascii="Arial Narrow" w:hAnsi="Arial Narrow"/>
        <w:color w:val="1F497D"/>
        <w:sz w:val="18"/>
        <w:szCs w:val="18"/>
      </w:rPr>
      <w:t xml:space="preserve">AFQP </w:t>
    </w:r>
    <w:r w:rsidR="00744B29">
      <w:rPr>
        <w:rFonts w:ascii="Arial Narrow" w:hAnsi="Arial Narrow"/>
        <w:color w:val="1F497D"/>
        <w:sz w:val="18"/>
        <w:szCs w:val="18"/>
      </w:rPr>
      <w:t>Occitanie</w:t>
    </w:r>
    <w:r w:rsidR="006168F6">
      <w:rPr>
        <w:rFonts w:ascii="Arial Narrow" w:hAnsi="Arial Narrow"/>
        <w:color w:val="1F497D"/>
        <w:sz w:val="18"/>
        <w:szCs w:val="18"/>
      </w:rPr>
      <w:t xml:space="preserve"> - Membre de l’Association France Qualité Performance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F9" w:rsidRDefault="008442F9">
      <w:r>
        <w:separator/>
      </w:r>
    </w:p>
  </w:footnote>
  <w:footnote w:type="continuationSeparator" w:id="0">
    <w:p w:rsidR="008442F9" w:rsidRDefault="00844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1E" w:rsidRDefault="008442F9" w:rsidP="00C7661E">
    <w:pPr>
      <w:pStyle w:val="En-tt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86" type="#_x0000_t75" style="position:absolute;left:0;text-align:left;margin-left:362.7pt;margin-top:-22.1pt;width:53.95pt;height:59pt;z-index:18;visibility:visible;mso-wrap-style:square;mso-position-horizontal-relative:text;mso-position-vertical-relative:text">
          <v:imagedata r:id="rId1" o:title="" chromakey="white"/>
          <w10:wrap type="square"/>
        </v:shape>
      </w:pict>
    </w:r>
    <w:r>
      <w:rPr>
        <w:noProof/>
      </w:rPr>
      <w:pict>
        <v:shape id="_x0000_s2087" type="#_x0000_t75" style="position:absolute;left:0;text-align:left;margin-left:431.45pt;margin-top:-22.1pt;width:56.35pt;height:61.8pt;z-index:19;visibility:visible;mso-wrap-style:square;mso-position-horizontal-relative:text;mso-position-vertical-relative:text">
          <v:imagedata r:id="rId2" o:title="" chromakey="white"/>
          <w10:wrap type="square"/>
        </v:shape>
      </w:pict>
    </w:r>
    <w:r>
      <w:rPr>
        <w:noProof/>
      </w:rPr>
      <w:pict>
        <v:shape id="_x0000_s2089" type="#_x0000_t75" style="position:absolute;left:0;text-align:left;margin-left:12.95pt;margin-top:-22.1pt;width:51.05pt;height:61.8pt;z-index:20;mso-position-horizontal-relative:text;mso-position-vertical-relative:text">
          <v:imagedata r:id="rId3" o:title="logo AFQP Occitanie- format carré"/>
          <w10:wrap type="square"/>
        </v:shape>
      </w:pict>
    </w:r>
    <w:r>
      <w:rPr>
        <w:noProof/>
      </w:rPr>
      <w:pict>
        <v:shape id="Image 4" o:spid="_x0000_s2055" type="#_x0000_t75" alt="Q-seul" style="position:absolute;left:0;text-align:left;margin-left:225pt;margin-top:-32.6pt;width:347.9pt;height:389.75pt;z-index:-16;visibility:visible">
          <v:fill opacity="44564f"/>
          <v:imagedata r:id="rId4" o:title="Q-seul" gain="64225f"/>
        </v:shape>
      </w:pict>
    </w:r>
    <w:r w:rsidR="00883C23">
      <w:fldChar w:fldCharType="begin" w:fldLock="1"/>
    </w:r>
    <w:r w:rsidR="00883C23">
      <w:instrText xml:space="preserve"> USERPROPERTY  \* MERGEFORMAT </w:instrText>
    </w:r>
    <w:r w:rsidR="00883C23">
      <w:fldChar w:fldCharType="separate"/>
    </w:r>
    <w:r w:rsidR="00C7661E" w:rsidRPr="00C7661E">
      <w:rPr>
        <w:rFonts w:ascii="Arial" w:hAnsi="Arial" w:cs="Arial"/>
        <w:bCs/>
        <w:i/>
        <w:sz w:val="16"/>
        <w:szCs w:val="16"/>
        <w:lang w:val="de-DE"/>
      </w:rPr>
      <w:t xml:space="preserve"> </w:t>
    </w:r>
    <w:r>
      <w:rPr>
        <w:noProof/>
      </w:rPr>
      <w:pict>
        <v:shape id="Image 7" o:spid="_x0000_s2067" type="#_x0000_t75" alt="Q-seul" style="position:absolute;left:0;text-align:left;margin-left:225pt;margin-top:-32.6pt;width:347.9pt;height:389.75pt;z-index:-14;visibility:visible;mso-position-horizontal-relative:text;mso-position-vertical-relative:text">
          <v:imagedata r:id="rId4" o:title="Q-seul" gain="64225f"/>
        </v:shape>
      </w:pict>
    </w:r>
    <w:r>
      <w:rPr>
        <w:noProof/>
      </w:rPr>
      <w:pict>
        <v:shape id="_x0000_s2066" type="#_x0000_t75" alt="Q-seul" style="position:absolute;left:0;text-align:left;margin-left:-62.95pt;margin-top:318.35pt;width:449pt;height:503pt;z-index:-15;visibility:visible;mso-position-horizontal-relative:text;mso-position-vertical-relative:text">
          <v:imagedata r:id="rId5" o:title="Q-seul" gain="64225f"/>
        </v:shape>
      </w:pict>
    </w:r>
  </w:p>
  <w:p w:rsidR="00883C23" w:rsidRPr="00C7661E" w:rsidRDefault="00883C23" w:rsidP="00C7661E">
    <w:pPr>
      <w:pStyle w:val="En-tte"/>
      <w:rPr>
        <w:lang w:val="fr-FR"/>
      </w:rPr>
    </w:pPr>
    <w:r>
      <w:fldChar w:fldCharType="end"/>
    </w:r>
  </w:p>
  <w:p w:rsidR="00883C23" w:rsidRDefault="008442F9">
    <w:pPr>
      <w:pStyle w:val="En-tte"/>
    </w:pPr>
    <w:r>
      <w:rPr>
        <w:noProof/>
      </w:rPr>
      <w:pict>
        <v:shape id="Image 3" o:spid="_x0000_s2054" type="#_x0000_t75" alt="Q-seul" style="position:absolute;margin-left:-63pt;margin-top:265.3pt;width:449pt;height:503pt;z-index:-17;visibility:visible">
          <v:fill opacity="45220f"/>
          <v:imagedata r:id="rId5" o:title="Q-seul" gain="64225f"/>
        </v:shape>
      </w:pict>
    </w:r>
    <w:r>
      <w:rPr>
        <w:noProof/>
      </w:rPr>
      <w:pict>
        <v:shape id="_x0000_s2049" type="#_x0000_t75" style="position:absolute;margin-left:-63pt;margin-top:318.35pt;width:449pt;height:503pt;z-index:-20">
          <v:imagedata r:id="rId5" o:title="Q-seul" gain="64225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23" w:rsidRDefault="008442F9" w:rsidP="00883C23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2pt;height:108pt">
          <v:imagedata r:id="rId1" o:title="logo AFQP Occitanie- format carré"/>
        </v:shape>
      </w:pict>
    </w:r>
    <w:r>
      <w:rPr>
        <w:noProof/>
      </w:rPr>
      <w:pict>
        <v:shape id="_x0000_s2053" type="#_x0000_t75" style="position:absolute;margin-left:225pt;margin-top:-32.65pt;width:347.9pt;height:389.75pt;z-index:-18;mso-wrap-edited:f;mso-position-horizontal-relative:text;mso-position-vertical-relative:text" wrapcoords="-36 0 -36 21535 21600 21535 21600 0 -36 0">
          <v:fill opacity="45220f"/>
          <v:imagedata r:id="rId2" o:title="Q-seul" gain="64225f"/>
        </v:shape>
      </w:pict>
    </w:r>
    <w:r>
      <w:rPr>
        <w:noProof/>
      </w:rPr>
      <w:pict>
        <v:shape id="_x0000_s2052" type="#_x0000_t75" style="position:absolute;margin-left:-63pt;margin-top:318.35pt;width:449pt;height:503pt;z-index:-19;mso-position-horizontal-relative:text;mso-position-vertical-relative:text">
          <v:fill opacity="45220f"/>
          <v:imagedata r:id="rId3" o:title="Q-seul" gain="64225f"/>
        </v:shape>
      </w:pict>
    </w:r>
  </w:p>
  <w:p w:rsidR="00883C23" w:rsidRDefault="00883C23" w:rsidP="00883C23">
    <w:pPr>
      <w:pStyle w:val="En-tte"/>
    </w:pPr>
  </w:p>
  <w:p w:rsidR="00883C23" w:rsidRDefault="00883C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295"/>
    <w:multiLevelType w:val="hybridMultilevel"/>
    <w:tmpl w:val="EF483AB4"/>
    <w:lvl w:ilvl="0" w:tplc="D08072D6">
      <w:start w:val="50"/>
      <w:numFmt w:val="bullet"/>
      <w:lvlText w:val="-"/>
      <w:lvlJc w:val="left"/>
      <w:pPr>
        <w:ind w:left="720" w:hanging="360"/>
      </w:pPr>
      <w:rPr>
        <w:rFonts w:ascii="Arial-BoldItalicMT" w:eastAsia="Calibri" w:hAnsi="Arial-BoldItalicMT" w:cs="Arial-BoldItalicM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41B6E"/>
    <w:multiLevelType w:val="hybridMultilevel"/>
    <w:tmpl w:val="16261980"/>
    <w:lvl w:ilvl="0" w:tplc="040C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1F5E1E5F"/>
    <w:multiLevelType w:val="hybridMultilevel"/>
    <w:tmpl w:val="EE6648AA"/>
    <w:lvl w:ilvl="0" w:tplc="87CC0764">
      <w:start w:val="50"/>
      <w:numFmt w:val="bullet"/>
      <w:lvlText w:val="-"/>
      <w:lvlJc w:val="left"/>
      <w:pPr>
        <w:ind w:left="720" w:hanging="360"/>
      </w:pPr>
      <w:rPr>
        <w:rFonts w:ascii="Arial-BoldItalicMT" w:eastAsia="Calibri" w:hAnsi="Arial-BoldItalicMT" w:cs="Arial-BoldItalicM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649CF"/>
    <w:multiLevelType w:val="hybridMultilevel"/>
    <w:tmpl w:val="BD62DA18"/>
    <w:lvl w:ilvl="0" w:tplc="040C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4">
    <w:nsid w:val="2F5644E8"/>
    <w:multiLevelType w:val="hybridMultilevel"/>
    <w:tmpl w:val="73C83346"/>
    <w:lvl w:ilvl="0" w:tplc="DAAEE6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95DFE"/>
    <w:multiLevelType w:val="hybridMultilevel"/>
    <w:tmpl w:val="3B34AA8C"/>
    <w:lvl w:ilvl="0" w:tplc="64489D8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4530C"/>
    <w:multiLevelType w:val="hybridMultilevel"/>
    <w:tmpl w:val="6CC4F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272EB"/>
    <w:multiLevelType w:val="hybridMultilevel"/>
    <w:tmpl w:val="EABE3896"/>
    <w:lvl w:ilvl="0" w:tplc="0ECC2044">
      <w:start w:val="1"/>
      <w:numFmt w:val="bullet"/>
      <w:lvlText w:val=""/>
      <w:lvlJc w:val="left"/>
      <w:pPr>
        <w:tabs>
          <w:tab w:val="num" w:pos="2353"/>
        </w:tabs>
        <w:ind w:left="2353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8">
    <w:nsid w:val="5A0D7D7F"/>
    <w:multiLevelType w:val="hybridMultilevel"/>
    <w:tmpl w:val="9F307A6A"/>
    <w:lvl w:ilvl="0" w:tplc="64489D8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C1457"/>
    <w:multiLevelType w:val="hybridMultilevel"/>
    <w:tmpl w:val="13121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D40D5"/>
    <w:multiLevelType w:val="hybridMultilevel"/>
    <w:tmpl w:val="4C420970"/>
    <w:lvl w:ilvl="0" w:tplc="0ECC2044">
      <w:start w:val="1"/>
      <w:numFmt w:val="bullet"/>
      <w:lvlText w:val="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  <w:sz w:val="28"/>
      </w:rPr>
    </w:lvl>
    <w:lvl w:ilvl="1" w:tplc="040C000F">
      <w:start w:val="1"/>
      <w:numFmt w:val="decimal"/>
      <w:lvlText w:val="%2."/>
      <w:lvlJc w:val="left"/>
      <w:pPr>
        <w:tabs>
          <w:tab w:val="num" w:pos="1569"/>
        </w:tabs>
        <w:ind w:left="1569" w:hanging="360"/>
      </w:pPr>
      <w:rPr>
        <w:rFonts w:hint="default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1">
    <w:nsid w:val="7C580318"/>
    <w:multiLevelType w:val="hybridMultilevel"/>
    <w:tmpl w:val="768E95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2A4AAE"/>
    <w:multiLevelType w:val="hybridMultilevel"/>
    <w:tmpl w:val="8508F8F2"/>
    <w:lvl w:ilvl="0" w:tplc="DAAEE6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BCB"/>
    <w:rsid w:val="0000525D"/>
    <w:rsid w:val="00021A3C"/>
    <w:rsid w:val="00034F86"/>
    <w:rsid w:val="000365FC"/>
    <w:rsid w:val="000747DF"/>
    <w:rsid w:val="00092660"/>
    <w:rsid w:val="0009541B"/>
    <w:rsid w:val="000A439C"/>
    <w:rsid w:val="000E2530"/>
    <w:rsid w:val="000F5958"/>
    <w:rsid w:val="00101783"/>
    <w:rsid w:val="00122AA7"/>
    <w:rsid w:val="00132426"/>
    <w:rsid w:val="00180662"/>
    <w:rsid w:val="00180BD4"/>
    <w:rsid w:val="00187323"/>
    <w:rsid w:val="001A384F"/>
    <w:rsid w:val="001B4BEA"/>
    <w:rsid w:val="001E2771"/>
    <w:rsid w:val="001F1C85"/>
    <w:rsid w:val="002132D7"/>
    <w:rsid w:val="00241E1D"/>
    <w:rsid w:val="002442BC"/>
    <w:rsid w:val="00251BA9"/>
    <w:rsid w:val="002552A2"/>
    <w:rsid w:val="00256872"/>
    <w:rsid w:val="00275AA2"/>
    <w:rsid w:val="00317DA5"/>
    <w:rsid w:val="00330A83"/>
    <w:rsid w:val="003501E6"/>
    <w:rsid w:val="003833DB"/>
    <w:rsid w:val="00392239"/>
    <w:rsid w:val="003A2508"/>
    <w:rsid w:val="003A5D97"/>
    <w:rsid w:val="003E6CA5"/>
    <w:rsid w:val="00440EAE"/>
    <w:rsid w:val="0045042D"/>
    <w:rsid w:val="00481B67"/>
    <w:rsid w:val="004B2457"/>
    <w:rsid w:val="004C3CF0"/>
    <w:rsid w:val="004D4C59"/>
    <w:rsid w:val="00567CB2"/>
    <w:rsid w:val="005F5020"/>
    <w:rsid w:val="006168F6"/>
    <w:rsid w:val="006471F2"/>
    <w:rsid w:val="00671037"/>
    <w:rsid w:val="00695504"/>
    <w:rsid w:val="006B0D1A"/>
    <w:rsid w:val="006C6A8A"/>
    <w:rsid w:val="006D3ADD"/>
    <w:rsid w:val="006E3FED"/>
    <w:rsid w:val="00724944"/>
    <w:rsid w:val="00744B29"/>
    <w:rsid w:val="007637FE"/>
    <w:rsid w:val="00780797"/>
    <w:rsid w:val="007C3715"/>
    <w:rsid w:val="007D7DF9"/>
    <w:rsid w:val="007F1966"/>
    <w:rsid w:val="007F54BD"/>
    <w:rsid w:val="0082431D"/>
    <w:rsid w:val="0083658A"/>
    <w:rsid w:val="00842042"/>
    <w:rsid w:val="008442F9"/>
    <w:rsid w:val="00883C23"/>
    <w:rsid w:val="008C738F"/>
    <w:rsid w:val="008D4564"/>
    <w:rsid w:val="008D7CBE"/>
    <w:rsid w:val="008E5C63"/>
    <w:rsid w:val="00932BCB"/>
    <w:rsid w:val="00950230"/>
    <w:rsid w:val="00953995"/>
    <w:rsid w:val="009541A3"/>
    <w:rsid w:val="00985500"/>
    <w:rsid w:val="009867D7"/>
    <w:rsid w:val="009968A7"/>
    <w:rsid w:val="009B50F5"/>
    <w:rsid w:val="009F2CD9"/>
    <w:rsid w:val="00A06B7B"/>
    <w:rsid w:val="00A57EBC"/>
    <w:rsid w:val="00A71B8D"/>
    <w:rsid w:val="00A94D50"/>
    <w:rsid w:val="00AA046A"/>
    <w:rsid w:val="00AB2798"/>
    <w:rsid w:val="00AB3BB7"/>
    <w:rsid w:val="00AF7B4E"/>
    <w:rsid w:val="00B14F3B"/>
    <w:rsid w:val="00B23CE8"/>
    <w:rsid w:val="00B3540D"/>
    <w:rsid w:val="00B44F7D"/>
    <w:rsid w:val="00BA10FF"/>
    <w:rsid w:val="00BA2DCD"/>
    <w:rsid w:val="00BC55E9"/>
    <w:rsid w:val="00C208E2"/>
    <w:rsid w:val="00C47911"/>
    <w:rsid w:val="00C56853"/>
    <w:rsid w:val="00C675E1"/>
    <w:rsid w:val="00C75F99"/>
    <w:rsid w:val="00C7661E"/>
    <w:rsid w:val="00C933D9"/>
    <w:rsid w:val="00C972C1"/>
    <w:rsid w:val="00CD6CAD"/>
    <w:rsid w:val="00D16DEE"/>
    <w:rsid w:val="00D47A8E"/>
    <w:rsid w:val="00DE0E8E"/>
    <w:rsid w:val="00DE117F"/>
    <w:rsid w:val="00E07A0C"/>
    <w:rsid w:val="00E32877"/>
    <w:rsid w:val="00E656C3"/>
    <w:rsid w:val="00E70CE4"/>
    <w:rsid w:val="00E87870"/>
    <w:rsid w:val="00ED5E36"/>
    <w:rsid w:val="00EF2105"/>
    <w:rsid w:val="00EF33C3"/>
    <w:rsid w:val="00F129BF"/>
    <w:rsid w:val="00F3464A"/>
    <w:rsid w:val="00F36CE9"/>
    <w:rsid w:val="00F37894"/>
    <w:rsid w:val="00F416FF"/>
    <w:rsid w:val="00FC3A00"/>
    <w:rsid w:val="00FC56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0"/>
    <o:shapelayout v:ext="edit">
      <o:idmap v:ext="edit" data="1"/>
    </o:shapelayout>
  </w:shapeDefaults>
  <w:decimalSymbol w:val=","/>
  <w:listSeparator w:val=";"/>
  <w15:docId w15:val="{B59311A3-D228-4724-9500-0A625695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C7A3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CC7A39"/>
    <w:rPr>
      <w:sz w:val="24"/>
      <w:szCs w:val="24"/>
    </w:rPr>
  </w:style>
  <w:style w:type="paragraph" w:styleId="Pieddepage">
    <w:name w:val="footer"/>
    <w:basedOn w:val="Normal"/>
    <w:link w:val="PieddepageCar"/>
    <w:rsid w:val="00CC7A3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CC7A39"/>
    <w:rPr>
      <w:sz w:val="24"/>
      <w:szCs w:val="24"/>
    </w:rPr>
  </w:style>
  <w:style w:type="paragraph" w:customStyle="1" w:styleId="Pieddepage1">
    <w:name w:val="Pied de page1"/>
    <w:rsid w:val="00CC7A39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szCs w:val="24"/>
    </w:rPr>
  </w:style>
  <w:style w:type="character" w:styleId="Numrodepage">
    <w:name w:val="page number"/>
    <w:basedOn w:val="Policepardfaut"/>
    <w:rsid w:val="00CC7A39"/>
  </w:style>
  <w:style w:type="character" w:styleId="Lienhypertexte">
    <w:name w:val="Hyperlink"/>
    <w:rsid w:val="00C01F8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A79C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AA79C3"/>
    <w:rPr>
      <w:rFonts w:ascii="Lucida Grande" w:hAnsi="Lucida Grande"/>
      <w:sz w:val="18"/>
      <w:szCs w:val="18"/>
    </w:rPr>
  </w:style>
  <w:style w:type="numbering" w:customStyle="1" w:styleId="List1">
    <w:name w:val="List 1"/>
    <w:rsid w:val="006168F6"/>
  </w:style>
  <w:style w:type="table" w:styleId="Grilledutableau">
    <w:name w:val="Table Grid"/>
    <w:basedOn w:val="TableauNormal"/>
    <w:rsid w:val="006C6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unhideWhenUsed/>
    <w:rsid w:val="0000525D"/>
    <w:rPr>
      <w:sz w:val="28"/>
    </w:rPr>
  </w:style>
  <w:style w:type="character" w:customStyle="1" w:styleId="Corpsdetexte2Car">
    <w:name w:val="Corps de texte 2 Car"/>
    <w:link w:val="Corpsdetexte2"/>
    <w:rsid w:val="0000525D"/>
    <w:rPr>
      <w:sz w:val="28"/>
      <w:szCs w:val="24"/>
    </w:rPr>
  </w:style>
  <w:style w:type="character" w:styleId="Lienhypertextesuivivisit">
    <w:name w:val="FollowedHyperlink"/>
    <w:rsid w:val="000F5958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122A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fqp-mipy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ontact@afqp-mip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afqp-mipy.or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853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Règlement du Prix France Qualité Performance 2014</vt:lpstr>
      <vt:lpstr>Règlement du Prix France Qualité Performance 2014</vt:lpstr>
    </vt:vector>
  </TitlesOfParts>
  <Company>Association France Qualité Performance</Company>
  <LinksUpToDate>false</LinksUpToDate>
  <CharactersWithSpaces>5537</CharactersWithSpaces>
  <SharedDoc>false</SharedDoc>
  <HyperlinkBase/>
  <HLinks>
    <vt:vector size="30" baseType="variant">
      <vt:variant>
        <vt:i4>6225957</vt:i4>
      </vt:variant>
      <vt:variant>
        <vt:i4>12</vt:i4>
      </vt:variant>
      <vt:variant>
        <vt:i4>0</vt:i4>
      </vt:variant>
      <vt:variant>
        <vt:i4>5</vt:i4>
      </vt:variant>
      <vt:variant>
        <vt:lpwstr>mailto:contact@afqp-mipy.org</vt:lpwstr>
      </vt:variant>
      <vt:variant>
        <vt:lpwstr/>
      </vt:variant>
      <vt:variant>
        <vt:i4>6225957</vt:i4>
      </vt:variant>
      <vt:variant>
        <vt:i4>9</vt:i4>
      </vt:variant>
      <vt:variant>
        <vt:i4>0</vt:i4>
      </vt:variant>
      <vt:variant>
        <vt:i4>5</vt:i4>
      </vt:variant>
      <vt:variant>
        <vt:lpwstr>mailto:contact@afqp-mipy.org</vt:lpwstr>
      </vt:variant>
      <vt:variant>
        <vt:lpwstr/>
      </vt:variant>
      <vt:variant>
        <vt:i4>6225957</vt:i4>
      </vt:variant>
      <vt:variant>
        <vt:i4>6</vt:i4>
      </vt:variant>
      <vt:variant>
        <vt:i4>0</vt:i4>
      </vt:variant>
      <vt:variant>
        <vt:i4>5</vt:i4>
      </vt:variant>
      <vt:variant>
        <vt:lpwstr>mailto:contact@afqp-mipy.org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http://www.mfq-mipy.org/html/presentation/adhesion.php?PHPSESSID=9bc774815437273e07a9486348b9908f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http://www.mfq-mipy.org/html/prix/inscription.php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du Prix France Qualité Performance 2014</dc:title>
  <dc:creator>AFQP</dc:creator>
  <cp:lastModifiedBy>garcia patrice</cp:lastModifiedBy>
  <cp:revision>9</cp:revision>
  <cp:lastPrinted>2014-03-14T19:36:00Z</cp:lastPrinted>
  <dcterms:created xsi:type="dcterms:W3CDTF">2018-05-25T13:28:00Z</dcterms:created>
  <dcterms:modified xsi:type="dcterms:W3CDTF">2018-05-25T14:46:00Z</dcterms:modified>
</cp:coreProperties>
</file>